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F" w:rsidRDefault="0071250F" w:rsidP="0071250F">
      <w:pPr>
        <w:pStyle w:val="2"/>
      </w:pPr>
      <w:bookmarkStart w:id="0" w:name="_GoBack"/>
      <w:r>
        <w:t>Статья 549. Договор продажи недвижимости</w:t>
      </w:r>
    </w:p>
    <w:bookmarkEnd w:id="0"/>
    <w:p w:rsidR="0071250F" w:rsidRDefault="0071250F" w:rsidP="0071250F">
      <w:r w:rsidRPr="0071250F">
        <w:t>[Гражданский кодекс РФ]</w:t>
      </w:r>
      <w:r>
        <w:t xml:space="preserve"> </w:t>
      </w:r>
      <w:r w:rsidRPr="0071250F">
        <w:t>[Глава 30]</w:t>
      </w:r>
      <w:r>
        <w:t xml:space="preserve"> </w:t>
      </w:r>
      <w:r w:rsidRPr="0071250F">
        <w:t>[Статья 549]</w:t>
      </w:r>
      <w:r>
        <w:t xml:space="preserve"> </w:t>
      </w:r>
    </w:p>
    <w:p w:rsidR="0071250F" w:rsidRDefault="0071250F" w:rsidP="0071250F">
      <w:pPr>
        <w:pStyle w:val="a4"/>
      </w:pPr>
      <w:r>
        <w:t>1.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</w:t>
      </w:r>
    </w:p>
    <w:p w:rsidR="0071250F" w:rsidRDefault="0071250F" w:rsidP="0071250F">
      <w:pPr>
        <w:pStyle w:val="a4"/>
      </w:pPr>
      <w:r>
        <w:t>2. Правила, предусмотренные настоящим параграфом, применяются к продаже предприятий постольку, поскольку иное не предусмотрено правилами о договоре продажи предприятия (статьи 559 - 566).</w:t>
      </w:r>
    </w:p>
    <w:p w:rsidR="00BC5E36" w:rsidRPr="0071250F" w:rsidRDefault="00BC5E36" w:rsidP="0071250F"/>
    <w:sectPr w:rsidR="00BC5E36" w:rsidRPr="0071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781"/>
    <w:rsid w:val="006708AC"/>
    <w:rsid w:val="00691CA6"/>
    <w:rsid w:val="006B105A"/>
    <w:rsid w:val="006C1087"/>
    <w:rsid w:val="006D4B34"/>
    <w:rsid w:val="0071250F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9F4EF7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E344-C411-46D3-B4DB-860E266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2015-12-24T10:10:00Z</dcterms:created>
  <dcterms:modified xsi:type="dcterms:W3CDTF">2015-12-24T10:10:00Z</dcterms:modified>
</cp:coreProperties>
</file>