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D" w:rsidRDefault="003A731D" w:rsidP="003A731D">
      <w:pPr>
        <w:pStyle w:val="2"/>
      </w:pPr>
      <w:bookmarkStart w:id="0" w:name="_GoBack"/>
      <w:r>
        <w:t>Статья 550. Форма договора продажи недвижимости</w:t>
      </w:r>
    </w:p>
    <w:bookmarkEnd w:id="0"/>
    <w:p w:rsidR="003A731D" w:rsidRDefault="003A731D" w:rsidP="003A731D">
      <w:r w:rsidRPr="003A731D">
        <w:t>[Гражданский кодекс РФ]</w:t>
      </w:r>
      <w:r>
        <w:t xml:space="preserve"> </w:t>
      </w:r>
      <w:r w:rsidRPr="003A731D">
        <w:t>[Глава 30]</w:t>
      </w:r>
      <w:r>
        <w:t xml:space="preserve"> </w:t>
      </w:r>
      <w:r w:rsidRPr="003A731D">
        <w:t>[Статья 550]</w:t>
      </w:r>
      <w:r>
        <w:t xml:space="preserve"> </w:t>
      </w:r>
    </w:p>
    <w:p w:rsidR="003A731D" w:rsidRDefault="003A731D" w:rsidP="003A731D">
      <w:pPr>
        <w:pStyle w:val="a4"/>
      </w:pPr>
      <w:r>
        <w:t>Договор продажи недвижимости заключается в письменной форме путем составления одного документа, подписанного сторонами (пункт 2 статьи 434).</w:t>
      </w:r>
    </w:p>
    <w:p w:rsidR="003A731D" w:rsidRDefault="003A731D" w:rsidP="003A731D">
      <w:pPr>
        <w:pStyle w:val="a4"/>
      </w:pPr>
      <w:r>
        <w:t>Несоблюдение формы договора продажи недвижимости влечет его недействительность.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A731D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965E-638D-4091-8BC2-10FA70C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2015-12-29T07:10:00Z</dcterms:created>
  <dcterms:modified xsi:type="dcterms:W3CDTF">2015-12-29T07:10:00Z</dcterms:modified>
</cp:coreProperties>
</file>