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9E" w:rsidRDefault="0045319E" w:rsidP="0045319E">
      <w:pPr>
        <w:pStyle w:val="1"/>
        <w:ind w:firstLine="547"/>
      </w:pPr>
      <w:r>
        <w:rPr>
          <w:rStyle w:val="blk"/>
        </w:rPr>
        <w:t xml:space="preserve">ГК РФ </w:t>
      </w:r>
      <w:bookmarkStart w:id="0" w:name="_GoBack"/>
      <w:r>
        <w:rPr>
          <w:rStyle w:val="blk"/>
        </w:rPr>
        <w:t>Статья 574. Форма договора дарения</w:t>
      </w:r>
      <w:r>
        <w:t xml:space="preserve"> </w:t>
      </w:r>
    </w:p>
    <w:bookmarkEnd w:id="0"/>
    <w:p w:rsidR="0045319E" w:rsidRDefault="0045319E" w:rsidP="0045319E">
      <w:pPr>
        <w:pStyle w:val="1"/>
      </w:pPr>
      <w:r>
        <w:rPr>
          <w:rStyle w:val="blk"/>
        </w:rPr>
        <w:t> </w:t>
      </w:r>
    </w:p>
    <w:p w:rsidR="0045319E" w:rsidRDefault="0045319E" w:rsidP="0045319E">
      <w:pPr>
        <w:ind w:firstLine="547"/>
      </w:pPr>
      <w:bookmarkStart w:id="1" w:name="dst100526"/>
      <w:bookmarkEnd w:id="1"/>
      <w:r>
        <w:rPr>
          <w:rStyle w:val="blk"/>
        </w:rPr>
        <w:t xml:space="preserve">1. Дарение, сопровождаемое передачей дара </w:t>
      </w:r>
      <w:proofErr w:type="gramStart"/>
      <w:r>
        <w:rPr>
          <w:rStyle w:val="blk"/>
        </w:rPr>
        <w:t>одаряемому</w:t>
      </w:r>
      <w:proofErr w:type="gramEnd"/>
      <w:r>
        <w:rPr>
          <w:rStyle w:val="blk"/>
        </w:rPr>
        <w:t xml:space="preserve">, может быть совершено устно, за исключением случаев, предусмотренных </w:t>
      </w:r>
      <w:r w:rsidRPr="0045319E">
        <w:rPr>
          <w:rStyle w:val="blk"/>
        </w:rPr>
        <w:t>пунктами 2</w:t>
      </w:r>
      <w:r>
        <w:rPr>
          <w:rStyle w:val="blk"/>
        </w:rPr>
        <w:t xml:space="preserve"> и </w:t>
      </w:r>
      <w:r w:rsidRPr="0045319E">
        <w:rPr>
          <w:rStyle w:val="blk"/>
        </w:rPr>
        <w:t>3</w:t>
      </w:r>
      <w:r>
        <w:rPr>
          <w:rStyle w:val="blk"/>
        </w:rPr>
        <w:t xml:space="preserve"> настоящей статьи.</w:t>
      </w:r>
      <w:r>
        <w:t xml:space="preserve"> </w:t>
      </w:r>
    </w:p>
    <w:p w:rsidR="0045319E" w:rsidRDefault="0045319E" w:rsidP="0045319E">
      <w:pPr>
        <w:ind w:firstLine="547"/>
      </w:pPr>
      <w:bookmarkStart w:id="2" w:name="dst100527"/>
      <w:bookmarkEnd w:id="2"/>
      <w:r>
        <w:rPr>
          <w:rStyle w:val="blk"/>
        </w:rPr>
        <w:t>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45319E" w:rsidRDefault="0045319E" w:rsidP="0045319E">
      <w:pPr>
        <w:ind w:firstLine="547"/>
      </w:pPr>
      <w:bookmarkStart w:id="3" w:name="dst100528"/>
      <w:bookmarkEnd w:id="3"/>
      <w:r>
        <w:rPr>
          <w:rStyle w:val="blk"/>
        </w:rPr>
        <w:t>2. Договор дарения движимого имущества должен быть совершен в письменной форме в случаях, когда:</w:t>
      </w:r>
      <w:r>
        <w:t xml:space="preserve"> </w:t>
      </w:r>
    </w:p>
    <w:p w:rsidR="0045319E" w:rsidRDefault="0045319E" w:rsidP="0045319E">
      <w:pPr>
        <w:ind w:firstLine="547"/>
      </w:pPr>
      <w:bookmarkStart w:id="4" w:name="dst102901"/>
      <w:bookmarkEnd w:id="4"/>
      <w:r>
        <w:rPr>
          <w:rStyle w:val="blk"/>
        </w:rPr>
        <w:t xml:space="preserve">дарителем является юридическое </w:t>
      </w:r>
      <w:proofErr w:type="gramStart"/>
      <w:r>
        <w:rPr>
          <w:rStyle w:val="blk"/>
        </w:rPr>
        <w:t>лицо</w:t>
      </w:r>
      <w:proofErr w:type="gramEnd"/>
      <w:r>
        <w:rPr>
          <w:rStyle w:val="blk"/>
        </w:rPr>
        <w:t xml:space="preserve"> и стоимость дара превышает три тысячи рублей;</w:t>
      </w:r>
      <w:r>
        <w:t xml:space="preserve"> </w:t>
      </w:r>
    </w:p>
    <w:p w:rsidR="0045319E" w:rsidRDefault="0045319E" w:rsidP="0045319E">
      <w:r>
        <w:rPr>
          <w:rStyle w:val="blk"/>
        </w:rPr>
        <w:t xml:space="preserve">(в ред. Федерального </w:t>
      </w:r>
      <w:r w:rsidRPr="0045319E">
        <w:rPr>
          <w:rStyle w:val="blk"/>
        </w:rPr>
        <w:t>закона</w:t>
      </w:r>
      <w:r>
        <w:rPr>
          <w:rStyle w:val="blk"/>
        </w:rPr>
        <w:t xml:space="preserve"> от 25.12.2008 N 280-ФЗ)</w:t>
      </w:r>
    </w:p>
    <w:p w:rsidR="0045319E" w:rsidRDefault="0045319E" w:rsidP="0045319E">
      <w:r>
        <w:rPr>
          <w:rStyle w:val="blk"/>
        </w:rPr>
        <w:t>(см. те</w:t>
      </w:r>
      <w:proofErr w:type="gramStart"/>
      <w:r>
        <w:rPr>
          <w:rStyle w:val="blk"/>
        </w:rPr>
        <w:t>кст в пр</w:t>
      </w:r>
      <w:proofErr w:type="gramEnd"/>
      <w:r>
        <w:rPr>
          <w:rStyle w:val="blk"/>
        </w:rPr>
        <w:t>едыдущей редакции)</w:t>
      </w:r>
    </w:p>
    <w:p w:rsidR="0045319E" w:rsidRDefault="0045319E" w:rsidP="0045319E">
      <w:pPr>
        <w:ind w:firstLine="547"/>
      </w:pPr>
      <w:bookmarkStart w:id="5" w:name="dst100530"/>
      <w:bookmarkEnd w:id="5"/>
      <w:r>
        <w:rPr>
          <w:rStyle w:val="blk"/>
        </w:rPr>
        <w:t>договор содержит обещание дарения в будущем.</w:t>
      </w:r>
    </w:p>
    <w:p w:rsidR="0045319E" w:rsidRDefault="0045319E" w:rsidP="0045319E">
      <w:pPr>
        <w:ind w:firstLine="547"/>
      </w:pPr>
      <w:bookmarkStart w:id="6" w:name="dst100531"/>
      <w:bookmarkEnd w:id="6"/>
      <w:r>
        <w:rPr>
          <w:rStyle w:val="blk"/>
        </w:rPr>
        <w:t>В случаях, предусмотренных в настоящем пункте, договор дарения, совершенный устно, ничтожен.</w:t>
      </w:r>
      <w:r>
        <w:t xml:space="preserve"> </w:t>
      </w:r>
    </w:p>
    <w:p w:rsidR="0045319E" w:rsidRDefault="0045319E" w:rsidP="0045319E">
      <w:proofErr w:type="spellStart"/>
      <w:r>
        <w:rPr>
          <w:rStyle w:val="blk"/>
        </w:rPr>
        <w:t>КонсультантПлюс</w:t>
      </w:r>
      <w:proofErr w:type="spellEnd"/>
      <w:r>
        <w:rPr>
          <w:rStyle w:val="blk"/>
        </w:rPr>
        <w:t>: примечание.</w:t>
      </w:r>
    </w:p>
    <w:p w:rsidR="0045319E" w:rsidRDefault="0045319E" w:rsidP="0045319E">
      <w:r>
        <w:rPr>
          <w:rStyle w:val="blk"/>
        </w:rPr>
        <w:t xml:space="preserve">Правило о государственной регистрации сделок с недвижимым имуществом, содержащееся в статье 574, не подлежит применению к договорам, заключаемым после 1 марта 2013 года (Федеральный </w:t>
      </w:r>
      <w:r w:rsidRPr="0045319E">
        <w:rPr>
          <w:rStyle w:val="blk"/>
        </w:rPr>
        <w:t>закон</w:t>
      </w:r>
      <w:r>
        <w:rPr>
          <w:rStyle w:val="blk"/>
        </w:rPr>
        <w:t xml:space="preserve"> от 30.12.2012 N 302-ФЗ).</w:t>
      </w:r>
    </w:p>
    <w:p w:rsidR="0045319E" w:rsidRDefault="0045319E" w:rsidP="0045319E">
      <w:pPr>
        <w:ind w:firstLine="547"/>
      </w:pPr>
      <w:bookmarkStart w:id="7" w:name="dst100532"/>
      <w:bookmarkEnd w:id="7"/>
      <w:r>
        <w:rPr>
          <w:rStyle w:val="blk"/>
        </w:rPr>
        <w:t>3. Договор дарения недвижимого имущества подлежит государственной регистрации.</w:t>
      </w:r>
      <w:r>
        <w:t xml:space="preserve"> </w:t>
      </w:r>
    </w:p>
    <w:p w:rsidR="00BC5E36" w:rsidRPr="0045319E" w:rsidRDefault="00BC5E36" w:rsidP="0045319E"/>
    <w:sectPr w:rsidR="00BC5E36" w:rsidRPr="0045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76AA5"/>
    <w:multiLevelType w:val="multilevel"/>
    <w:tmpl w:val="0BC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A1EDA"/>
    <w:multiLevelType w:val="multilevel"/>
    <w:tmpl w:val="15A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28"/>
  </w:num>
  <w:num w:numId="4">
    <w:abstractNumId w:val="26"/>
  </w:num>
  <w:num w:numId="5">
    <w:abstractNumId w:val="4"/>
  </w:num>
  <w:num w:numId="6">
    <w:abstractNumId w:val="31"/>
  </w:num>
  <w:num w:numId="7">
    <w:abstractNumId w:val="21"/>
  </w:num>
  <w:num w:numId="8">
    <w:abstractNumId w:val="13"/>
  </w:num>
  <w:num w:numId="9">
    <w:abstractNumId w:val="2"/>
  </w:num>
  <w:num w:numId="10">
    <w:abstractNumId w:val="14"/>
  </w:num>
  <w:num w:numId="11">
    <w:abstractNumId w:val="32"/>
  </w:num>
  <w:num w:numId="12">
    <w:abstractNumId w:val="30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10"/>
  </w:num>
  <w:num w:numId="18">
    <w:abstractNumId w:val="0"/>
  </w:num>
  <w:num w:numId="19">
    <w:abstractNumId w:val="19"/>
  </w:num>
  <w:num w:numId="20">
    <w:abstractNumId w:val="17"/>
  </w:num>
  <w:num w:numId="21">
    <w:abstractNumId w:val="20"/>
  </w:num>
  <w:num w:numId="22">
    <w:abstractNumId w:val="22"/>
  </w:num>
  <w:num w:numId="23">
    <w:abstractNumId w:val="16"/>
  </w:num>
  <w:num w:numId="24">
    <w:abstractNumId w:val="34"/>
  </w:num>
  <w:num w:numId="25">
    <w:abstractNumId w:val="35"/>
  </w:num>
  <w:num w:numId="26">
    <w:abstractNumId w:val="27"/>
  </w:num>
  <w:num w:numId="27">
    <w:abstractNumId w:val="29"/>
  </w:num>
  <w:num w:numId="28">
    <w:abstractNumId w:val="9"/>
  </w:num>
  <w:num w:numId="29">
    <w:abstractNumId w:val="3"/>
  </w:num>
  <w:num w:numId="30">
    <w:abstractNumId w:val="6"/>
  </w:num>
  <w:num w:numId="31">
    <w:abstractNumId w:val="5"/>
  </w:num>
  <w:num w:numId="32">
    <w:abstractNumId w:val="24"/>
  </w:num>
  <w:num w:numId="33">
    <w:abstractNumId w:val="11"/>
  </w:num>
  <w:num w:numId="34">
    <w:abstractNumId w:val="33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19E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52E4B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647E2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D58D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63E7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22CA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  <w:style w:type="character" w:customStyle="1" w:styleId="pole1">
    <w:name w:val="pole1"/>
    <w:basedOn w:val="a0"/>
    <w:rsid w:val="00E222CA"/>
    <w:rPr>
      <w:shd w:val="clear" w:color="auto" w:fill="FFFFFF"/>
    </w:rPr>
  </w:style>
  <w:style w:type="character" w:customStyle="1" w:styleId="w3000">
    <w:name w:val="w3000"/>
    <w:basedOn w:val="a0"/>
    <w:rsid w:val="00E222CA"/>
  </w:style>
  <w:style w:type="character" w:customStyle="1" w:styleId="nowrap2">
    <w:name w:val="nowrap2"/>
    <w:basedOn w:val="a0"/>
    <w:rsid w:val="00E222CA"/>
  </w:style>
  <w:style w:type="character" w:styleId="af0">
    <w:name w:val="FollowedHyperlink"/>
    <w:basedOn w:val="a0"/>
    <w:uiPriority w:val="99"/>
    <w:semiHidden/>
    <w:unhideWhenUsed/>
    <w:rsid w:val="007647E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  <w:style w:type="character" w:customStyle="1" w:styleId="pole1">
    <w:name w:val="pole1"/>
    <w:basedOn w:val="a0"/>
    <w:rsid w:val="00E222CA"/>
    <w:rPr>
      <w:shd w:val="clear" w:color="auto" w:fill="FFFFFF"/>
    </w:rPr>
  </w:style>
  <w:style w:type="character" w:customStyle="1" w:styleId="w3000">
    <w:name w:val="w3000"/>
    <w:basedOn w:val="a0"/>
    <w:rsid w:val="00E222CA"/>
  </w:style>
  <w:style w:type="character" w:customStyle="1" w:styleId="nowrap2">
    <w:name w:val="nowrap2"/>
    <w:basedOn w:val="a0"/>
    <w:rsid w:val="00E222CA"/>
  </w:style>
  <w:style w:type="character" w:styleId="af0">
    <w:name w:val="FollowedHyperlink"/>
    <w:basedOn w:val="a0"/>
    <w:uiPriority w:val="99"/>
    <w:semiHidden/>
    <w:unhideWhenUsed/>
    <w:rsid w:val="007647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7968-FA93-4049-ABA3-FB5039A4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2016-01-13T09:11:00Z</dcterms:created>
  <dcterms:modified xsi:type="dcterms:W3CDTF">2016-01-13T09:11:00Z</dcterms:modified>
</cp:coreProperties>
</file>