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18" w:rsidRDefault="001E1C18" w:rsidP="001E1C18">
      <w:pPr>
        <w:pStyle w:val="2"/>
      </w:pPr>
      <w:bookmarkStart w:id="0" w:name="_GoBack"/>
      <w:r>
        <w:t>Статья 1155. Принятие наследства по истечении установленного срока</w:t>
      </w:r>
    </w:p>
    <w:bookmarkEnd w:id="0"/>
    <w:p w:rsidR="001E1C18" w:rsidRDefault="001E1C18" w:rsidP="001E1C18">
      <w:r w:rsidRPr="001E1C18">
        <w:t>[Гражданский кодекс РФ]</w:t>
      </w:r>
      <w:r>
        <w:t xml:space="preserve"> </w:t>
      </w:r>
      <w:r w:rsidRPr="001E1C18">
        <w:t>[Глава 64]</w:t>
      </w:r>
      <w:r>
        <w:t xml:space="preserve"> </w:t>
      </w:r>
      <w:r w:rsidRPr="001E1C18">
        <w:t>[Статья 1155]</w:t>
      </w:r>
      <w:r>
        <w:t xml:space="preserve"> </w:t>
      </w:r>
    </w:p>
    <w:p w:rsidR="001E1C18" w:rsidRDefault="001E1C18" w:rsidP="001E1C18">
      <w:pPr>
        <w:pStyle w:val="a4"/>
      </w:pPr>
      <w:r>
        <w:t xml:space="preserve">1. </w:t>
      </w:r>
      <w:proofErr w:type="gramStart"/>
      <w:r>
        <w:t>По заявлению наследника, пропустившего срок, установленный для принятия наследства (статья 1154),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</w:t>
      </w:r>
      <w:proofErr w:type="gramEnd"/>
      <w:r>
        <w:t xml:space="preserve"> того, как причины пропуска этого срока отпали.</w:t>
      </w:r>
    </w:p>
    <w:p w:rsidR="001E1C18" w:rsidRDefault="001E1C18" w:rsidP="001E1C18">
      <w:pPr>
        <w:pStyle w:val="a4"/>
      </w:pPr>
      <w:r>
        <w:t xml:space="preserve">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</w:t>
      </w:r>
      <w:proofErr w:type="gramStart"/>
      <w:r>
        <w:t>наследника</w:t>
      </w:r>
      <w:proofErr w:type="gramEnd"/>
      <w:r>
        <w:t xml:space="preserve"> на получение причитающейся ему доли наследства (пункт 3 настоящей статьи). Ранее выданные свидетельства о праве на наследство признаются судом недействительными.</w:t>
      </w:r>
    </w:p>
    <w:p w:rsidR="001E1C18" w:rsidRDefault="001E1C18" w:rsidP="001E1C18">
      <w:pPr>
        <w:pStyle w:val="a4"/>
      </w:pPr>
      <w:r>
        <w:t>2. Наследство может быть 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 Если такое согласие в письменной форме дается наследниками не в присутствии нотариуса, их подписи на документах о согласии должны быть засвидетельствованы в порядке, указанном в абзаце втором пункта 1 статьи 1153 настоящего Кодекса.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свидетельства.</w:t>
      </w:r>
    </w:p>
    <w:p w:rsidR="001E1C18" w:rsidRDefault="001E1C18" w:rsidP="001E1C18">
      <w:pPr>
        <w:pStyle w:val="a4"/>
      </w:pPr>
      <w:r>
        <w:t>Если на основании ранее выданного свидетельства была осуществлена государственная регистрация прав на недвижимое имущество,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регистрации.</w:t>
      </w:r>
    </w:p>
    <w:p w:rsidR="001E1C18" w:rsidRDefault="001E1C18" w:rsidP="001E1C18">
      <w:pPr>
        <w:pStyle w:val="a4"/>
      </w:pPr>
      <w:r>
        <w:t xml:space="preserve">3. </w:t>
      </w:r>
      <w:proofErr w:type="gramStart"/>
      <w:r>
        <w:t>Наследник, принявший наследство после истечения установленного срока с соблюдением правил настоящей статьи, имеет право на получение причитающегося ему наследства в соответствии с правилами статей 1104, 1105, 1107 и 1108 настоящего Кодекса, которые в случае, указанном в пункте 2 настоящей статьи, применяются постольку, поскольку заключенным в письменной форме соглашением между наследниками не предусмотрено иное.</w:t>
      </w:r>
      <w:proofErr w:type="gramEnd"/>
    </w:p>
    <w:p w:rsidR="00BC5E36" w:rsidRPr="001E1C18" w:rsidRDefault="00BC5E36" w:rsidP="001E1C18"/>
    <w:sectPr w:rsidR="00BC5E36" w:rsidRPr="001E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64A91"/>
    <w:rsid w:val="00186C90"/>
    <w:rsid w:val="001B7C4A"/>
    <w:rsid w:val="001C0058"/>
    <w:rsid w:val="001E1C1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43D5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96003"/>
    <w:rsid w:val="00AA4A1B"/>
    <w:rsid w:val="00AD61C1"/>
    <w:rsid w:val="00AF6C61"/>
    <w:rsid w:val="00B0732E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9C95-1F38-4BEB-9339-FA65A52B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2016-01-20T09:07:00Z</dcterms:created>
  <dcterms:modified xsi:type="dcterms:W3CDTF">2016-01-20T09:07:00Z</dcterms:modified>
</cp:coreProperties>
</file>