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02" w:rsidRDefault="00A71702" w:rsidP="00A71702">
      <w:pPr>
        <w:pStyle w:val="2"/>
      </w:pPr>
      <w:bookmarkStart w:id="0" w:name="_GoBack"/>
      <w:r>
        <w:t>Статья 245. Определение долей в праве долевой собственности</w:t>
      </w:r>
    </w:p>
    <w:bookmarkEnd w:id="0"/>
    <w:p w:rsidR="00A71702" w:rsidRDefault="00A71702" w:rsidP="00A71702">
      <w:r w:rsidRPr="00A71702">
        <w:t>[Гражданский кодекс РФ]</w:t>
      </w:r>
      <w:r>
        <w:t xml:space="preserve"> </w:t>
      </w:r>
      <w:r w:rsidRPr="00A71702">
        <w:t>[Глава 16]</w:t>
      </w:r>
      <w:r>
        <w:t xml:space="preserve"> </w:t>
      </w:r>
      <w:r w:rsidRPr="00A71702">
        <w:t>[Статья 245]</w:t>
      </w:r>
      <w:r>
        <w:t xml:space="preserve"> </w:t>
      </w:r>
    </w:p>
    <w:p w:rsidR="00A71702" w:rsidRDefault="00A71702" w:rsidP="00A71702">
      <w:pPr>
        <w:pStyle w:val="a4"/>
      </w:pPr>
      <w:r>
        <w:t>1. Если доли участников долевой собственности не могут быть определены на основании закона и не установлены соглашением всех ее участников, доли считаются равными.</w:t>
      </w:r>
    </w:p>
    <w:p w:rsidR="00A71702" w:rsidRDefault="00A71702" w:rsidP="00A71702">
      <w:pPr>
        <w:pStyle w:val="a4"/>
      </w:pPr>
      <w:r>
        <w:t xml:space="preserve">2. Соглашением всех участников долевой собственности может быть установлен порядок </w:t>
      </w:r>
      <w:proofErr w:type="gramStart"/>
      <w:r>
        <w:t>определения</w:t>
      </w:r>
      <w:proofErr w:type="gramEnd"/>
      <w:r>
        <w:t xml:space="preserve"> и изменения их долей в зависимости от вклада каждого из них в образование и приращение общего имущества.</w:t>
      </w:r>
    </w:p>
    <w:p w:rsidR="00A71702" w:rsidRDefault="00A71702" w:rsidP="00A71702">
      <w:pPr>
        <w:pStyle w:val="a4"/>
      </w:pPr>
      <w:r>
        <w:t>3. Участник долевой собственности, осуществивший за свой счет с соблюдением установленного порядка использования общего имущества неотделимые улучшения этого имущества, имеет право на соответствующее увеличение своей доли в праве на общее имущество.</w:t>
      </w:r>
    </w:p>
    <w:p w:rsidR="00A71702" w:rsidRDefault="00A71702" w:rsidP="00A71702">
      <w:pPr>
        <w:pStyle w:val="a4"/>
      </w:pPr>
      <w:r>
        <w:t>Отделимые улучшения общего имущества, если иное не предусмотрено соглашением участников долевой собственности, поступают в собственность того из участников, который их произвел.</w:t>
      </w:r>
    </w:p>
    <w:p w:rsidR="003B6CAC" w:rsidRPr="00A71702" w:rsidRDefault="003B6CAC" w:rsidP="00A71702"/>
    <w:sectPr w:rsidR="003B6CAC" w:rsidRPr="00A7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27"/>
  </w:num>
  <w:num w:numId="4">
    <w:abstractNumId w:val="25"/>
  </w:num>
  <w:num w:numId="5">
    <w:abstractNumId w:val="5"/>
  </w:num>
  <w:num w:numId="6">
    <w:abstractNumId w:val="30"/>
  </w:num>
  <w:num w:numId="7">
    <w:abstractNumId w:val="21"/>
  </w:num>
  <w:num w:numId="8">
    <w:abstractNumId w:val="13"/>
  </w:num>
  <w:num w:numId="9">
    <w:abstractNumId w:val="3"/>
  </w:num>
  <w:num w:numId="10">
    <w:abstractNumId w:val="14"/>
  </w:num>
  <w:num w:numId="11">
    <w:abstractNumId w:val="31"/>
  </w:num>
  <w:num w:numId="12">
    <w:abstractNumId w:val="29"/>
  </w:num>
  <w:num w:numId="13">
    <w:abstractNumId w:val="18"/>
  </w:num>
  <w:num w:numId="14">
    <w:abstractNumId w:val="2"/>
  </w:num>
  <w:num w:numId="15">
    <w:abstractNumId w:val="15"/>
  </w:num>
  <w:num w:numId="16">
    <w:abstractNumId w:val="12"/>
  </w:num>
  <w:num w:numId="17">
    <w:abstractNumId w:val="10"/>
  </w:num>
  <w:num w:numId="18">
    <w:abstractNumId w:val="1"/>
  </w:num>
  <w:num w:numId="19">
    <w:abstractNumId w:val="19"/>
  </w:num>
  <w:num w:numId="20">
    <w:abstractNumId w:val="17"/>
  </w:num>
  <w:num w:numId="21">
    <w:abstractNumId w:val="20"/>
  </w:num>
  <w:num w:numId="22">
    <w:abstractNumId w:val="22"/>
  </w:num>
  <w:num w:numId="23">
    <w:abstractNumId w:val="16"/>
  </w:num>
  <w:num w:numId="24">
    <w:abstractNumId w:val="33"/>
  </w:num>
  <w:num w:numId="25">
    <w:abstractNumId w:val="34"/>
  </w:num>
  <w:num w:numId="26">
    <w:abstractNumId w:val="26"/>
  </w:num>
  <w:num w:numId="27">
    <w:abstractNumId w:val="28"/>
  </w:num>
  <w:num w:numId="28">
    <w:abstractNumId w:val="9"/>
  </w:num>
  <w:num w:numId="29">
    <w:abstractNumId w:val="4"/>
  </w:num>
  <w:num w:numId="30">
    <w:abstractNumId w:val="7"/>
  </w:num>
  <w:num w:numId="31">
    <w:abstractNumId w:val="6"/>
  </w:num>
  <w:num w:numId="32">
    <w:abstractNumId w:val="24"/>
  </w:num>
  <w:num w:numId="33">
    <w:abstractNumId w:val="11"/>
  </w:num>
  <w:num w:numId="34">
    <w:abstractNumId w:val="32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52E24"/>
    <w:rsid w:val="00071962"/>
    <w:rsid w:val="000933CB"/>
    <w:rsid w:val="00094228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635C4"/>
    <w:rsid w:val="003B6CAC"/>
    <w:rsid w:val="004116BF"/>
    <w:rsid w:val="00434D55"/>
    <w:rsid w:val="004537D8"/>
    <w:rsid w:val="004B143E"/>
    <w:rsid w:val="004C1283"/>
    <w:rsid w:val="004C3889"/>
    <w:rsid w:val="004F50C4"/>
    <w:rsid w:val="004F71F1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1C0B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500F0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71702"/>
    <w:rsid w:val="00AA4A1B"/>
    <w:rsid w:val="00AD61C1"/>
    <w:rsid w:val="00AF6C61"/>
    <w:rsid w:val="00B40FF9"/>
    <w:rsid w:val="00B65035"/>
    <w:rsid w:val="00B65FAD"/>
    <w:rsid w:val="00B66477"/>
    <w:rsid w:val="00B80FCD"/>
    <w:rsid w:val="00BA7806"/>
    <w:rsid w:val="00BC5E36"/>
    <w:rsid w:val="00BE5CF9"/>
    <w:rsid w:val="00C01D0F"/>
    <w:rsid w:val="00C05852"/>
    <w:rsid w:val="00C102AD"/>
    <w:rsid w:val="00C23DF1"/>
    <w:rsid w:val="00C248B3"/>
    <w:rsid w:val="00C2778F"/>
    <w:rsid w:val="00C44CFE"/>
    <w:rsid w:val="00C862A1"/>
    <w:rsid w:val="00CA2EB7"/>
    <w:rsid w:val="00CA2F64"/>
    <w:rsid w:val="00D04767"/>
    <w:rsid w:val="00D55F56"/>
    <w:rsid w:val="00D76473"/>
    <w:rsid w:val="00D919BA"/>
    <w:rsid w:val="00DD6919"/>
    <w:rsid w:val="00E2347B"/>
    <w:rsid w:val="00E253AD"/>
    <w:rsid w:val="00E25C3D"/>
    <w:rsid w:val="00E473A4"/>
    <w:rsid w:val="00E62A05"/>
    <w:rsid w:val="00EB6F2B"/>
    <w:rsid w:val="00EB7257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C102AD"/>
    <w:pPr>
      <w:widowControl w:val="0"/>
      <w:shd w:val="clear" w:color="auto" w:fill="FFFFFF"/>
      <w:suppressAutoHyphens/>
      <w:autoSpaceDE w:val="0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C102A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zh-CN"/>
    </w:rPr>
  </w:style>
  <w:style w:type="paragraph" w:customStyle="1" w:styleId="otekstj">
    <w:name w:val="otekstj"/>
    <w:basedOn w:val="a"/>
    <w:rsid w:val="00E62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E62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C102AD"/>
    <w:pPr>
      <w:widowControl w:val="0"/>
      <w:shd w:val="clear" w:color="auto" w:fill="FFFFFF"/>
      <w:suppressAutoHyphens/>
      <w:autoSpaceDE w:val="0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C102A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zh-CN"/>
    </w:rPr>
  </w:style>
  <w:style w:type="paragraph" w:customStyle="1" w:styleId="otekstj">
    <w:name w:val="otekstj"/>
    <w:basedOn w:val="a"/>
    <w:rsid w:val="00E62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E62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0B9B-64BB-4F79-B783-EDB53CBC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2016-01-22T12:47:00Z</dcterms:created>
  <dcterms:modified xsi:type="dcterms:W3CDTF">2016-01-22T12:47:00Z</dcterms:modified>
</cp:coreProperties>
</file>