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C0" w:rsidRPr="00FC2DC0" w:rsidRDefault="00FC2DC0" w:rsidP="00FC2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DC0">
        <w:rPr>
          <w:rFonts w:ascii="Times New Roman" w:hAnsi="Times New Roman" w:cs="Times New Roman"/>
          <w:b/>
          <w:sz w:val="24"/>
          <w:szCs w:val="24"/>
        </w:rPr>
        <w:t>Статья 446 ГПК РФ. Имущество, на которое не может быть обращено взыскание по исполнительным документам</w:t>
      </w:r>
    </w:p>
    <w:p w:rsidR="00FC2DC0" w:rsidRPr="00FC2DC0" w:rsidRDefault="00FC2DC0" w:rsidP="00FC2DC0">
      <w:pPr>
        <w:jc w:val="both"/>
        <w:rPr>
          <w:rFonts w:ascii="Times New Roman" w:hAnsi="Times New Roman" w:cs="Times New Roman"/>
          <w:sz w:val="24"/>
          <w:szCs w:val="24"/>
        </w:rPr>
      </w:pPr>
      <w:r w:rsidRPr="00FC2D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C2DC0">
        <w:rPr>
          <w:rFonts w:ascii="Times New Roman" w:hAnsi="Times New Roman" w:cs="Times New Roman"/>
          <w:sz w:val="24"/>
          <w:szCs w:val="24"/>
        </w:rPr>
        <w:t>Взыскание по исполнительным документам не может быть обращено на следующее имущество, принадлежащее гражданину-должнику на праве собственности: 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</w:t>
      </w:r>
      <w:proofErr w:type="gramEnd"/>
      <w:r w:rsidRPr="00FC2DC0">
        <w:rPr>
          <w:rFonts w:ascii="Times New Roman" w:hAnsi="Times New Roman" w:cs="Times New Roman"/>
          <w:sz w:val="24"/>
          <w:szCs w:val="24"/>
        </w:rPr>
        <w:t xml:space="preserve"> ипотеке может быть обращено взыскание; (в ред. Федерального закона от 29.12.2004 N 194-ФЗ) 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 </w:t>
      </w:r>
      <w:proofErr w:type="gramStart"/>
      <w:r w:rsidRPr="00FC2DC0">
        <w:rPr>
          <w:rFonts w:ascii="Times New Roman" w:hAnsi="Times New Roman" w:cs="Times New Roman"/>
          <w:sz w:val="24"/>
          <w:szCs w:val="24"/>
        </w:rPr>
        <w:t>(в ред. Федеральных законов от 29.12.2004 N 194-ФЗ, от 02.10.2007 N 225-ФЗ) 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 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 минимальных размеров оплаты труда;</w:t>
      </w:r>
      <w:proofErr w:type="gramEnd"/>
      <w:r w:rsidRPr="00FC2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DC0">
        <w:rPr>
          <w:rFonts w:ascii="Times New Roman" w:hAnsi="Times New Roman" w:cs="Times New Roman"/>
          <w:sz w:val="24"/>
          <w:szCs w:val="24"/>
        </w:rPr>
        <w:t>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 (в ред. Федерального закона от 02.10.2007 N 225-ФЗ) семена, необходимые для очередного посева;</w:t>
      </w:r>
      <w:proofErr w:type="gramEnd"/>
      <w:r w:rsidRPr="00FC2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DC0">
        <w:rPr>
          <w:rFonts w:ascii="Times New Roman" w:hAnsi="Times New Roman" w:cs="Times New Roman"/>
          <w:sz w:val="24"/>
          <w:szCs w:val="24"/>
        </w:rPr>
        <w:t>продукты питания и деньги на общую сумму не менее установленной величины прожиточного ми</w:t>
      </w:r>
      <w:bookmarkStart w:id="0" w:name="_GoBack"/>
      <w:bookmarkEnd w:id="0"/>
      <w:r w:rsidRPr="00FC2DC0">
        <w:rPr>
          <w:rFonts w:ascii="Times New Roman" w:hAnsi="Times New Roman" w:cs="Times New Roman"/>
          <w:sz w:val="24"/>
          <w:szCs w:val="24"/>
        </w:rPr>
        <w:t>нимума самого гражданина-должника и лиц, находящихся на его иждивении; (в ред. Федерального закона от 02.10.2007 N 225-ФЗ) 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 средства транспорта и другое необходимое гражданину-должнику в связи с его инвалидностью имущество;</w:t>
      </w:r>
      <w:proofErr w:type="gramEnd"/>
      <w:r w:rsidRPr="00FC2DC0">
        <w:rPr>
          <w:rFonts w:ascii="Times New Roman" w:hAnsi="Times New Roman" w:cs="Times New Roman"/>
          <w:sz w:val="24"/>
          <w:szCs w:val="24"/>
        </w:rPr>
        <w:t xml:space="preserve"> призы, государственные награды, почетные и памятные знаки, которыми награжден гражданин-должник. </w:t>
      </w:r>
    </w:p>
    <w:p w:rsidR="00F96414" w:rsidRPr="00FC2DC0" w:rsidRDefault="00FC2DC0" w:rsidP="00FC2DC0">
      <w:pPr>
        <w:jc w:val="both"/>
        <w:rPr>
          <w:rFonts w:ascii="Times New Roman" w:hAnsi="Times New Roman" w:cs="Times New Roman"/>
          <w:sz w:val="24"/>
          <w:szCs w:val="24"/>
        </w:rPr>
      </w:pPr>
      <w:r w:rsidRPr="00FC2DC0">
        <w:rPr>
          <w:rFonts w:ascii="Times New Roman" w:hAnsi="Times New Roman" w:cs="Times New Roman"/>
          <w:sz w:val="24"/>
          <w:szCs w:val="24"/>
        </w:rPr>
        <w:t>2. Перечень имущества организаций, на которое не может быть обращено взыскание по исполнительным документам, определяется федеральным законом. 3. Утратил силу с 1 января 2010 года. - Федеральный закон от 09.02.2009 N 3-ФЗ.</w:t>
      </w:r>
      <w:r w:rsidRPr="00FC2DC0">
        <w:rPr>
          <w:rFonts w:ascii="Times New Roman" w:hAnsi="Times New Roman" w:cs="Times New Roman"/>
          <w:sz w:val="24"/>
          <w:szCs w:val="24"/>
        </w:rPr>
        <w:br/>
      </w:r>
    </w:p>
    <w:p w:rsidR="00FC2DC0" w:rsidRDefault="00FC2DC0" w:rsidP="00FC2DC0"/>
    <w:sectPr w:rsidR="00FC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AF"/>
    <w:rsid w:val="005602AF"/>
    <w:rsid w:val="00F96414"/>
    <w:rsid w:val="00F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2016-01-29T14:01:00Z</dcterms:created>
  <dcterms:modified xsi:type="dcterms:W3CDTF">2016-01-29T14:04:00Z</dcterms:modified>
</cp:coreProperties>
</file>