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3" w:rsidRDefault="00045293" w:rsidP="00045293">
      <w:pPr>
        <w:pStyle w:val="2"/>
      </w:pPr>
      <w:bookmarkStart w:id="0" w:name="_GoBack"/>
      <w:r>
        <w:t>Статья 76. Поднаем жилого помещения, предоставленного по договору социального найма</w:t>
      </w:r>
    </w:p>
    <w:bookmarkEnd w:id="0"/>
    <w:p w:rsidR="00045293" w:rsidRDefault="00045293" w:rsidP="00045293">
      <w:r w:rsidRPr="00045293">
        <w:t>[Жилищный кодекс РФ]</w:t>
      </w:r>
      <w:r>
        <w:t xml:space="preserve"> </w:t>
      </w:r>
      <w:r w:rsidRPr="00045293">
        <w:t>[Глава 8]</w:t>
      </w:r>
      <w:r>
        <w:t xml:space="preserve"> </w:t>
      </w:r>
      <w:r w:rsidRPr="00045293">
        <w:t>[Статья 76]</w:t>
      </w:r>
      <w:r>
        <w:t xml:space="preserve"> </w:t>
      </w:r>
    </w:p>
    <w:p w:rsidR="00045293" w:rsidRDefault="00045293" w:rsidP="00045293">
      <w:pPr>
        <w:pStyle w:val="a4"/>
      </w:pPr>
      <w:r>
        <w:t xml:space="preserve">1. Наниматель жилого помещения, предоставленного по договору социального найма, с согласия в письменной форме </w:t>
      </w:r>
      <w:proofErr w:type="spellStart"/>
      <w:r>
        <w:t>наймодателя</w:t>
      </w:r>
      <w:proofErr w:type="spellEnd"/>
      <w:r>
        <w:t xml:space="preserve"> и проживающих совместно с ним членов его семьи вправе передать часть занимаемого им жилого помещения, а в случае временного выезда все жилое помещение в поднаем. Договор поднайма жилого помещения, предоставленного по договору социального найма, может быть заключен при условии, если после его заключения общая площадь соответствующего жилого помещения на одного проживающего составит не </w:t>
      </w:r>
      <w:proofErr w:type="gramStart"/>
      <w:r>
        <w:t>менее учетной</w:t>
      </w:r>
      <w:proofErr w:type="gramEnd"/>
      <w:r>
        <w:t xml:space="preserve"> нормы, а в коммунальной квартире - не менее нормы предоставления.</w:t>
      </w:r>
    </w:p>
    <w:p w:rsidR="00045293" w:rsidRDefault="00045293" w:rsidP="00045293">
      <w:pPr>
        <w:pStyle w:val="a4"/>
      </w:pPr>
      <w:r>
        <w:t>2. Для передачи в поднаем жилого помещения, находящегося в коммунальной квартире, требуется также согласие всех нанимателей и проживающих совместно с ними членов их семей, всех собственников и проживающих совместно с ними членов их семей.</w:t>
      </w:r>
    </w:p>
    <w:p w:rsidR="00045293" w:rsidRDefault="00045293" w:rsidP="00045293">
      <w:pPr>
        <w:pStyle w:val="a4"/>
      </w:pPr>
      <w:r>
        <w:t xml:space="preserve">3. Поднаниматель не приобретает самостоятельное право пользования жилым помещением. Ответственным перед </w:t>
      </w:r>
      <w:proofErr w:type="spellStart"/>
      <w:r>
        <w:t>наймодателем</w:t>
      </w:r>
      <w:proofErr w:type="spellEnd"/>
      <w:r>
        <w:t xml:space="preserve"> по договору социального найма жилого помещения остается наниматель.</w:t>
      </w:r>
    </w:p>
    <w:p w:rsidR="00045293" w:rsidRDefault="00045293" w:rsidP="00045293">
      <w:pPr>
        <w:pStyle w:val="a4"/>
      </w:pPr>
      <w:r>
        <w:t xml:space="preserve">4. </w:t>
      </w:r>
      <w:proofErr w:type="gramStart"/>
      <w:r>
        <w:t>Передача жилого помещения в поднаем не допускается, если в этом жилом помещении проживает или в него вселяется гражданин, страдающий одной из тяжелых форм хронических заболеваний, указанных в предусмотренном пунктом 4 части 1 статьи 51 настоящего Кодекса перечне, а также в других предусмотренных федеральными законами случаях.</w:t>
      </w:r>
      <w:proofErr w:type="gramEnd"/>
    </w:p>
    <w:p w:rsidR="00BC5E36" w:rsidRPr="00045293" w:rsidRDefault="00BC5E36" w:rsidP="00045293"/>
    <w:sectPr w:rsidR="00BC5E36" w:rsidRPr="0004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60D0F"/>
    <w:multiLevelType w:val="multilevel"/>
    <w:tmpl w:val="64B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67DE2"/>
    <w:multiLevelType w:val="multilevel"/>
    <w:tmpl w:val="22F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A401A"/>
    <w:multiLevelType w:val="multilevel"/>
    <w:tmpl w:val="D59C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70271"/>
    <w:multiLevelType w:val="multilevel"/>
    <w:tmpl w:val="C31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952D7"/>
    <w:multiLevelType w:val="multilevel"/>
    <w:tmpl w:val="B8A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81AD7"/>
    <w:multiLevelType w:val="hybridMultilevel"/>
    <w:tmpl w:val="C1A69AD4"/>
    <w:lvl w:ilvl="0" w:tplc="61AC5BC4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28"/>
  </w:num>
  <w:num w:numId="5">
    <w:abstractNumId w:val="4"/>
  </w:num>
  <w:num w:numId="6">
    <w:abstractNumId w:val="35"/>
  </w:num>
  <w:num w:numId="7">
    <w:abstractNumId w:val="24"/>
  </w:num>
  <w:num w:numId="8">
    <w:abstractNumId w:val="13"/>
  </w:num>
  <w:num w:numId="9">
    <w:abstractNumId w:val="2"/>
  </w:num>
  <w:num w:numId="10">
    <w:abstractNumId w:val="15"/>
  </w:num>
  <w:num w:numId="11">
    <w:abstractNumId w:val="36"/>
  </w:num>
  <w:num w:numId="12">
    <w:abstractNumId w:val="34"/>
  </w:num>
  <w:num w:numId="13">
    <w:abstractNumId w:val="20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22"/>
  </w:num>
  <w:num w:numId="22">
    <w:abstractNumId w:val="25"/>
  </w:num>
  <w:num w:numId="23">
    <w:abstractNumId w:val="17"/>
  </w:num>
  <w:num w:numId="24">
    <w:abstractNumId w:val="38"/>
  </w:num>
  <w:num w:numId="25">
    <w:abstractNumId w:val="39"/>
  </w:num>
  <w:num w:numId="26">
    <w:abstractNumId w:val="30"/>
  </w:num>
  <w:num w:numId="27">
    <w:abstractNumId w:val="33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7"/>
  </w:num>
  <w:num w:numId="33">
    <w:abstractNumId w:val="11"/>
  </w:num>
  <w:num w:numId="34">
    <w:abstractNumId w:val="3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3"/>
  </w:num>
  <w:num w:numId="38">
    <w:abstractNumId w:val="29"/>
  </w:num>
  <w:num w:numId="39">
    <w:abstractNumId w:val="19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5293"/>
    <w:rsid w:val="00046EB8"/>
    <w:rsid w:val="00047F55"/>
    <w:rsid w:val="00071962"/>
    <w:rsid w:val="000933CB"/>
    <w:rsid w:val="000960D5"/>
    <w:rsid w:val="000A05CC"/>
    <w:rsid w:val="000B335E"/>
    <w:rsid w:val="0011441E"/>
    <w:rsid w:val="00182152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45DF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B160F"/>
    <w:rsid w:val="005E7169"/>
    <w:rsid w:val="005F106F"/>
    <w:rsid w:val="005F532B"/>
    <w:rsid w:val="00602EC2"/>
    <w:rsid w:val="00613F37"/>
    <w:rsid w:val="006573E2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67C1B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453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9A19-2E91-4198-B1DD-50F17D57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2016-01-12T10:31:00Z</dcterms:created>
  <dcterms:modified xsi:type="dcterms:W3CDTF">2016-01-12T10:31:00Z</dcterms:modified>
</cp:coreProperties>
</file>