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5" w:rsidRDefault="00BE12C5" w:rsidP="00BE12C5">
      <w:pPr>
        <w:pStyle w:val="2"/>
      </w:pPr>
      <w:bookmarkStart w:id="0" w:name="_GoBack"/>
      <w:r>
        <w:t>Статья 1154. Срок принятия наследства</w:t>
      </w:r>
    </w:p>
    <w:bookmarkEnd w:id="0"/>
    <w:p w:rsidR="00BE12C5" w:rsidRDefault="00BE12C5" w:rsidP="00BE12C5">
      <w:r w:rsidRPr="00BE12C5">
        <w:t>[Гражданский кодекс РФ]</w:t>
      </w:r>
      <w:r>
        <w:t xml:space="preserve"> </w:t>
      </w:r>
      <w:r w:rsidRPr="00BE12C5">
        <w:t>[Глава 64]</w:t>
      </w:r>
      <w:r>
        <w:t xml:space="preserve"> </w:t>
      </w:r>
      <w:r w:rsidRPr="00BE12C5">
        <w:t>[Статья 1154]</w:t>
      </w:r>
      <w:r>
        <w:t xml:space="preserve"> </w:t>
      </w:r>
    </w:p>
    <w:p w:rsidR="00BE12C5" w:rsidRDefault="00BE12C5" w:rsidP="00BE12C5">
      <w:pPr>
        <w:pStyle w:val="a4"/>
      </w:pPr>
      <w:r>
        <w:t>1. Наследство может быть принято в течение шести месяцев со дня открытия наследства.</w:t>
      </w:r>
    </w:p>
    <w:p w:rsidR="00BE12C5" w:rsidRDefault="00BE12C5" w:rsidP="00BE12C5">
      <w:pPr>
        <w:pStyle w:val="a4"/>
      </w:pPr>
      <w:r>
        <w:t>В случае открытия наследства в день предполагаемой гибели гражданина (пункт 1 статьи 1114) наследство может быть принято в течение шести месяцев со дня вступления в законную силу решения суда об объявлении его умершим.</w:t>
      </w:r>
    </w:p>
    <w:p w:rsidR="00BE12C5" w:rsidRDefault="00BE12C5" w:rsidP="00BE12C5">
      <w:pPr>
        <w:pStyle w:val="a4"/>
      </w:pPr>
      <w:r>
        <w:t>2. Если право наследования возникает для других лиц вследствие отказа наследника от наследства или отстранения наследника по основаниям, установленным статьей 1117 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BE12C5" w:rsidRDefault="00BE12C5" w:rsidP="00BE12C5">
      <w:pPr>
        <w:pStyle w:val="a4"/>
      </w:pPr>
      <w:r>
        <w:t>3.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указанного в пункте 1 настоящей статьи.</w:t>
      </w:r>
    </w:p>
    <w:p w:rsidR="00BC5E36" w:rsidRPr="00BE12C5" w:rsidRDefault="00BC5E36" w:rsidP="00BE12C5"/>
    <w:sectPr w:rsidR="00BC5E36" w:rsidRPr="00BE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7951AC3"/>
    <w:multiLevelType w:val="hybridMultilevel"/>
    <w:tmpl w:val="1D9E9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6142B"/>
    <w:multiLevelType w:val="hybridMultilevel"/>
    <w:tmpl w:val="491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729ED"/>
    <w:multiLevelType w:val="hybridMultilevel"/>
    <w:tmpl w:val="5ACA4B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57A81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7034D"/>
    <w:multiLevelType w:val="hybridMultilevel"/>
    <w:tmpl w:val="AC28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A79C6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34D08"/>
    <w:multiLevelType w:val="hybridMultilevel"/>
    <w:tmpl w:val="F27C2F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0D4E"/>
    <w:rsid w:val="00046EB8"/>
    <w:rsid w:val="00047F55"/>
    <w:rsid w:val="00071962"/>
    <w:rsid w:val="000933CB"/>
    <w:rsid w:val="000960D5"/>
    <w:rsid w:val="000A05CC"/>
    <w:rsid w:val="000B335E"/>
    <w:rsid w:val="000C5EB2"/>
    <w:rsid w:val="000E4FEF"/>
    <w:rsid w:val="000F31B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66145"/>
    <w:rsid w:val="004B143E"/>
    <w:rsid w:val="004C1283"/>
    <w:rsid w:val="004C3889"/>
    <w:rsid w:val="004F50C4"/>
    <w:rsid w:val="00510467"/>
    <w:rsid w:val="00516DBF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61665"/>
    <w:rsid w:val="008A58BA"/>
    <w:rsid w:val="008B40A6"/>
    <w:rsid w:val="008B544A"/>
    <w:rsid w:val="008C3F1C"/>
    <w:rsid w:val="008E4FA3"/>
    <w:rsid w:val="009354CA"/>
    <w:rsid w:val="00966C4F"/>
    <w:rsid w:val="00976101"/>
    <w:rsid w:val="00984B7A"/>
    <w:rsid w:val="009B117C"/>
    <w:rsid w:val="009B34CC"/>
    <w:rsid w:val="009D5EA6"/>
    <w:rsid w:val="009E3D66"/>
    <w:rsid w:val="00A047DB"/>
    <w:rsid w:val="00A0707D"/>
    <w:rsid w:val="00A22341"/>
    <w:rsid w:val="00A41516"/>
    <w:rsid w:val="00A66380"/>
    <w:rsid w:val="00AA4A1B"/>
    <w:rsid w:val="00AD598C"/>
    <w:rsid w:val="00AD61C1"/>
    <w:rsid w:val="00AF6C61"/>
    <w:rsid w:val="00B33856"/>
    <w:rsid w:val="00B40FF9"/>
    <w:rsid w:val="00B65035"/>
    <w:rsid w:val="00B80FCD"/>
    <w:rsid w:val="00BA7806"/>
    <w:rsid w:val="00BC5E36"/>
    <w:rsid w:val="00BE12C5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5888"/>
    <w:rsid w:val="00D76473"/>
    <w:rsid w:val="00D76D3F"/>
    <w:rsid w:val="00D919BA"/>
    <w:rsid w:val="00DD6919"/>
    <w:rsid w:val="00DF5AFD"/>
    <w:rsid w:val="00E2347B"/>
    <w:rsid w:val="00E253AD"/>
    <w:rsid w:val="00E473A4"/>
    <w:rsid w:val="00EB6F2B"/>
    <w:rsid w:val="00F151DD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13BD-BCCD-4120-B00D-60F0EDB2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2016-02-27T11:38:00Z</dcterms:created>
  <dcterms:modified xsi:type="dcterms:W3CDTF">2016-02-27T11:38:00Z</dcterms:modified>
</cp:coreProperties>
</file>