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BB" w:rsidRPr="00AD17BB" w:rsidRDefault="00AD17BB" w:rsidP="00AD17BB">
      <w:pPr>
        <w:pStyle w:val="a3"/>
        <w:rPr>
          <w:b/>
        </w:rPr>
      </w:pPr>
      <w:r w:rsidRPr="00AD17BB">
        <w:rPr>
          <w:b/>
        </w:rPr>
        <w:t>Статья 59. Предоставление освободившихся жилых помещений в коммунальной квартире</w:t>
      </w:r>
    </w:p>
    <w:p w:rsidR="00AD17BB" w:rsidRPr="00AD17BB" w:rsidRDefault="00AD17BB" w:rsidP="00AD17BB">
      <w:pPr>
        <w:rPr>
          <w:rFonts w:ascii="Times New Roman" w:hAnsi="Times New Roman" w:cs="Times New Roman"/>
          <w:sz w:val="24"/>
          <w:szCs w:val="24"/>
        </w:rPr>
      </w:pPr>
      <w:r w:rsidRPr="00AD17B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D17BB">
        <w:rPr>
          <w:rFonts w:ascii="Times New Roman" w:hAnsi="Times New Roman" w:cs="Times New Roman"/>
          <w:sz w:val="24"/>
          <w:szCs w:val="24"/>
        </w:rPr>
        <w:t>Освободившееся жилое помещение в коммунальной квартире, в которой проживают несколько нанимателей и (или) собственников, на основании их заявления предоставляется по договору с</w:t>
      </w:r>
      <w:bookmarkStart w:id="0" w:name="_GoBack"/>
      <w:bookmarkEnd w:id="0"/>
      <w:r w:rsidRPr="00AD17BB">
        <w:rPr>
          <w:rFonts w:ascii="Times New Roman" w:hAnsi="Times New Roman" w:cs="Times New Roman"/>
          <w:sz w:val="24"/>
          <w:szCs w:val="24"/>
        </w:rPr>
        <w:t>оциального найма проживающим в этой квартире нанимателям и (или) собственникам,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помещениях.</w:t>
      </w:r>
      <w:proofErr w:type="gramEnd"/>
    </w:p>
    <w:p w:rsidR="00AD17BB" w:rsidRPr="00AD17BB" w:rsidRDefault="00AD17BB" w:rsidP="00AD17BB">
      <w:pPr>
        <w:rPr>
          <w:rFonts w:ascii="Times New Roman" w:hAnsi="Times New Roman" w:cs="Times New Roman"/>
          <w:sz w:val="24"/>
          <w:szCs w:val="24"/>
        </w:rPr>
      </w:pPr>
      <w:r w:rsidRPr="00AD17B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D17BB">
        <w:rPr>
          <w:rFonts w:ascii="Times New Roman" w:hAnsi="Times New Roman" w:cs="Times New Roman"/>
          <w:sz w:val="24"/>
          <w:szCs w:val="24"/>
        </w:rPr>
        <w:t>При отсутствии в коммунальной квартире граждан, указанных в части 1 настоящей статьи, освободившееся жилое помещение предоставляется по договору социального найма проживающим в этой квартире нанимателям и (или) собственникам,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предоставления, на основании их заявления.</w:t>
      </w:r>
      <w:proofErr w:type="gramEnd"/>
    </w:p>
    <w:p w:rsidR="00AD17BB" w:rsidRPr="00AD17BB" w:rsidRDefault="00AD17BB" w:rsidP="00AD17BB">
      <w:pPr>
        <w:rPr>
          <w:rFonts w:ascii="Times New Roman" w:hAnsi="Times New Roman" w:cs="Times New Roman"/>
          <w:sz w:val="24"/>
          <w:szCs w:val="24"/>
        </w:rPr>
      </w:pPr>
      <w:r w:rsidRPr="00AD17BB">
        <w:rPr>
          <w:rFonts w:ascii="Times New Roman" w:hAnsi="Times New Roman" w:cs="Times New Roman"/>
          <w:sz w:val="24"/>
          <w:szCs w:val="24"/>
        </w:rPr>
        <w:t>3. При отсутствии в коммунальной квартире граждан, указанных в частях 1 и 2 настоящей статьи, освободившееся жилое помещение предоставляется по договору купли-продажи гражданам, которые обеспечены общей площадью жилого помещения на одного члена семьи менее нормы предоставления, на основании их заявления.</w:t>
      </w:r>
    </w:p>
    <w:p w:rsidR="00AD17BB" w:rsidRPr="00AD17BB" w:rsidRDefault="00AD17BB" w:rsidP="00AD17BB">
      <w:pPr>
        <w:rPr>
          <w:rFonts w:ascii="Times New Roman" w:hAnsi="Times New Roman" w:cs="Times New Roman"/>
          <w:sz w:val="24"/>
          <w:szCs w:val="24"/>
        </w:rPr>
      </w:pPr>
      <w:r w:rsidRPr="00AD17BB">
        <w:rPr>
          <w:rFonts w:ascii="Times New Roman" w:hAnsi="Times New Roman" w:cs="Times New Roman"/>
          <w:sz w:val="24"/>
          <w:szCs w:val="24"/>
        </w:rPr>
        <w:t>4. При отсутствии в коммунальной квартире граждан, указанных в частях 1 - 3 настоящей статьи, вселение в освободившееся жилое помещение осуществляется на основании договора социального найма в порядке, предусмотренном настоящим Кодексом.</w:t>
      </w: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11"/>
    <w:rsid w:val="00615611"/>
    <w:rsid w:val="00AD17B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D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AD1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2016-02-02T11:01:00Z</dcterms:created>
  <dcterms:modified xsi:type="dcterms:W3CDTF">2016-02-02T11:02:00Z</dcterms:modified>
</cp:coreProperties>
</file>