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42" w:rsidRDefault="008C4942" w:rsidP="008C4942">
      <w:pPr>
        <w:pStyle w:val="ConsPlusNormal"/>
        <w:widowControl/>
        <w:ind w:firstLine="0"/>
        <w:jc w:val="both"/>
      </w:pPr>
    </w:p>
    <w:p w:rsidR="008C4942" w:rsidRDefault="008C4942" w:rsidP="008C4942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24 апреля 2008 года                                                            N 48-ФЗ</w:t>
      </w:r>
      <w:r>
        <w:br/>
      </w:r>
      <w:r>
        <w:br/>
      </w:r>
    </w:p>
    <w:p w:rsidR="008C4942" w:rsidRDefault="008C4942" w:rsidP="008C494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C4942" w:rsidRDefault="008C4942" w:rsidP="008C4942">
      <w:pPr>
        <w:pStyle w:val="ConsPlusNormal"/>
        <w:widowControl/>
        <w:ind w:firstLine="0"/>
        <w:jc w:val="both"/>
      </w:pPr>
    </w:p>
    <w:p w:rsidR="008C4942" w:rsidRDefault="008C4942" w:rsidP="008C4942">
      <w:pPr>
        <w:pStyle w:val="ConsPlusNormal"/>
        <w:widowControl/>
        <w:ind w:firstLine="0"/>
        <w:jc w:val="center"/>
      </w:pPr>
      <w:r>
        <w:t>РОССИЙСКАЯ ФЕДЕРАЦИЯ</w:t>
      </w:r>
    </w:p>
    <w:p w:rsidR="008C4942" w:rsidRDefault="008C4942" w:rsidP="008C4942">
      <w:pPr>
        <w:pStyle w:val="ConsPlusNormal"/>
        <w:widowControl/>
        <w:ind w:firstLine="0"/>
        <w:jc w:val="center"/>
      </w:pPr>
    </w:p>
    <w:p w:rsidR="008C4942" w:rsidRDefault="008C4942" w:rsidP="008C4942">
      <w:pPr>
        <w:pStyle w:val="ConsPlusNormal"/>
        <w:widowControl/>
        <w:ind w:firstLine="0"/>
        <w:jc w:val="center"/>
      </w:pPr>
      <w:r>
        <w:t>ФЕДЕРАЛЬНЫЙ ЗАКОН</w:t>
      </w:r>
    </w:p>
    <w:p w:rsidR="008C4942" w:rsidRDefault="008C4942" w:rsidP="008C4942">
      <w:pPr>
        <w:pStyle w:val="ConsPlusNormal"/>
        <w:widowControl/>
        <w:ind w:firstLine="0"/>
        <w:jc w:val="center"/>
      </w:pPr>
      <w:r>
        <w:t>ОБ ОПЕКЕ И ПОПЕЧИТЕЛЬСТВЕ</w:t>
      </w:r>
    </w:p>
    <w:p w:rsidR="008C4942" w:rsidRDefault="008C4942" w:rsidP="008C4942">
      <w:pPr>
        <w:pStyle w:val="ConsPlusNormal"/>
        <w:widowControl/>
        <w:ind w:firstLine="0"/>
        <w:jc w:val="center"/>
      </w:pPr>
    </w:p>
    <w:p w:rsidR="008C4942" w:rsidRDefault="008C4942" w:rsidP="008C4942">
      <w:pPr>
        <w:pStyle w:val="ConsPlusNormal"/>
        <w:widowControl/>
        <w:ind w:firstLine="0"/>
        <w:jc w:val="right"/>
      </w:pPr>
      <w:r>
        <w:t>Принят</w:t>
      </w:r>
    </w:p>
    <w:p w:rsidR="008C4942" w:rsidRDefault="008C4942" w:rsidP="008C4942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8C4942" w:rsidRDefault="008C4942" w:rsidP="008C4942">
      <w:pPr>
        <w:pStyle w:val="ConsPlusNormal"/>
        <w:widowControl/>
        <w:ind w:firstLine="0"/>
        <w:jc w:val="right"/>
      </w:pPr>
      <w:r>
        <w:t>11 апреля 2008 года</w:t>
      </w:r>
    </w:p>
    <w:p w:rsidR="008C4942" w:rsidRDefault="008C4942" w:rsidP="008C4942">
      <w:pPr>
        <w:pStyle w:val="ConsPlusNormal"/>
        <w:widowControl/>
        <w:ind w:firstLine="0"/>
        <w:jc w:val="right"/>
      </w:pPr>
    </w:p>
    <w:p w:rsidR="008C4942" w:rsidRDefault="008C4942" w:rsidP="008C4942">
      <w:pPr>
        <w:pStyle w:val="ConsPlusNormal"/>
        <w:widowControl/>
        <w:ind w:firstLine="0"/>
        <w:jc w:val="right"/>
      </w:pPr>
      <w:r>
        <w:t>Одобрен</w:t>
      </w:r>
    </w:p>
    <w:p w:rsidR="008C4942" w:rsidRDefault="008C4942" w:rsidP="008C4942">
      <w:pPr>
        <w:pStyle w:val="ConsPlusNormal"/>
        <w:widowControl/>
        <w:ind w:firstLine="0"/>
        <w:jc w:val="right"/>
      </w:pPr>
      <w:r>
        <w:t>Советом Федерации</w:t>
      </w:r>
    </w:p>
    <w:p w:rsidR="008C4942" w:rsidRDefault="008C4942" w:rsidP="008C4942">
      <w:pPr>
        <w:pStyle w:val="ConsPlusNormal"/>
        <w:widowControl/>
        <w:ind w:firstLine="0"/>
        <w:jc w:val="right"/>
      </w:pPr>
      <w:r>
        <w:t>16 апреля 2008 года</w:t>
      </w:r>
    </w:p>
    <w:p w:rsidR="008C4942" w:rsidRDefault="008C4942" w:rsidP="008C4942">
      <w:pPr>
        <w:pStyle w:val="ConsPlusNormal"/>
        <w:widowControl/>
        <w:ind w:firstLine="0"/>
        <w:jc w:val="center"/>
      </w:pPr>
    </w:p>
    <w:p w:rsidR="008C4942" w:rsidRDefault="008C4942" w:rsidP="008C4942">
      <w:pPr>
        <w:pStyle w:val="ConsPlusNormal"/>
        <w:widowControl/>
        <w:ind w:firstLine="0"/>
        <w:jc w:val="center"/>
      </w:pPr>
      <w:r>
        <w:t>(в ред. Федерального закона от 18.07.2009 N 178-ФЗ)</w:t>
      </w:r>
    </w:p>
    <w:p w:rsidR="008C4942" w:rsidRDefault="008C4942" w:rsidP="008C4942">
      <w:pPr>
        <w:pStyle w:val="ConsPlusNormal"/>
        <w:widowControl/>
        <w:ind w:firstLine="0"/>
        <w:jc w:val="center"/>
      </w:pPr>
    </w:p>
    <w:p w:rsidR="008C4942" w:rsidRDefault="008C4942" w:rsidP="008C4942">
      <w:pPr>
        <w:pStyle w:val="ConsPlusNormal"/>
        <w:widowControl/>
        <w:ind w:firstLine="0"/>
        <w:jc w:val="center"/>
        <w:outlineLvl w:val="0"/>
      </w:pPr>
      <w:r>
        <w:t>Глава 1. ОБЩИЕ ПОЛОЖЕНИЯ</w:t>
      </w:r>
    </w:p>
    <w:p w:rsidR="008C4942" w:rsidRDefault="008C4942" w:rsidP="008C4942">
      <w:pPr>
        <w:pStyle w:val="ConsPlusNormal"/>
        <w:widowControl/>
        <w:ind w:firstLine="0"/>
        <w:jc w:val="center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Настоящий Федеральный закон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гражданами.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2. Положения, относящиеся к правам, обязанностям и ответственности опекунов и попечителей, применяются к организациям, в которые помещены под надзор недееспособные или не полностью дееспособные граждане, в том числе к организациям для детей-сирот и детей, оставшихся без попечения родителей, если иное не предусмотрено федеральным законом или договором.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1) опека - форма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2) попечительство - 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 со статьей 30 Гражданского кодекса Российской Федерации;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3) подопечный - гражданин, в отношении которого установлены опека или попечительство;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4) недееспособный гражданин - гражданин, признанный судом недееспособным по основаниям, предусмотренным статьей 29 Гражданского кодекса Российской Федерации;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5) не полностью дееспособный гражданин - несовершеннолетний гражданин (за исключением лиц, приобретших гражданскую дееспособность в полном объеме до достижения ими совершеннолетия в случаях, установленных статьями 21 и 27 Гражданского кодекса Российской Федерации) или гражданин, ограниченный судом в дееспособности по основаниям, предусмотренным статьей 30 Гражданского кодекса Российской Федерации.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3. Правовое регулирование отношений, возникающих в связи с установлением, осуществлением и прекращением опеки и попечительства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Отношения, возникающие в связи с установлением, осуществлением и прекращением опеки и попечительства, регулируются Гражданским кодексом Российской Федерации, настоящим Федеральным законом и принимаемыми в соответствии с ними иными нормативными правовыми актами Российской Федерации.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lastRenderedPageBreak/>
        <w:t>2. Особенности установления, осуществления и прекращения опеки и попечительства над несовершеннолетними гражданами определяются Семейным кодексом Российской Федерации и иными нормативными правовыми актами, содержащими нормы семейного права.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Отношения, указанные в части 1 настоящей статьи, регулируются законами субъектов Российской Федерации по вопросам, отнесенным к их ведению настоящим Федеральным законом. Отношения, указанные в части 2 настоящей статьи, регулируются законами субъектов Российской Федерации по вопросам, отнесенным к их ведению настоящим Федеральным законом, и по вопросам, не урегулированным непосредственно настоящим Федеральным законом. Нормы, которые регулируют отношения, возникающие в связи с установлением, осуществлением и прекращением опеки и попечительства, и содержатся в законах субъектов Российской Федерации, не должны противоречить настоящему Федеральному закону.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4.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настоящим Федеральным законом и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4. Задачи государственного регулирования деятельности по опеке и попечительству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Задачами государственного регулирования деятельности по опеке и попечительству являются: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1) обеспечение своевременного выявления лиц, нуждающихся в установлении над ними опеки или попечительства, и их устройства;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2) защита прав и законных интересов подопечных;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3) обеспечение достойного уровня жизни подопечных;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4) обеспечение исполнения опекунами, попечителями и органами опеки и попечительства возложенных на них полномочий;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5) обеспечение государственной поддержки физических и юридических лиц, органов исполнительной власти субъектов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5. Основные принципы государственного регулирования деятельности по опеке и попечительству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Деятельность по опеке и попечительству осуществляется в соответствии со следующими принципами: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1) свободное принятие гражданином обязанностей по опеке или попечительству и свободный отказ от исполнения опекуном или попечителем своих обязанностей;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2) контроль за деятельностью по опеке и попечительству;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3) обеспечение защиты прав и законных интересов подопечных.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0"/>
        <w:jc w:val="center"/>
        <w:outlineLvl w:val="0"/>
      </w:pPr>
      <w:r>
        <w:t>Глава 2. ОРГАНЫ ОПЕКИ И ПОПЕЧИТЕЛЬСТВА, ИХ ЗАДАЧИ</w:t>
      </w:r>
    </w:p>
    <w:p w:rsidR="008C4942" w:rsidRDefault="008C4942" w:rsidP="008C4942">
      <w:pPr>
        <w:pStyle w:val="ConsPlusNormal"/>
        <w:widowControl/>
        <w:ind w:firstLine="0"/>
        <w:jc w:val="center"/>
      </w:pPr>
      <w:r>
        <w:t>И ПОЛНОМОЧИЯ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6. Органы опеки и попечительства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Органами опеки и попечительства являются органы исполнительной власти субъекта Российской Федерации. Органы опеки и попечительства осуществляют свои права и исполняют свои обязанности в соответствии с нормативными правовыми актами, определяющими статус этих органов. Органы местного самоуправления муниципальных образований (в том числе органы местного самоуправления поселений), на территориях которых отсутствуют органы по опеке и попечительству, образованные в соответствии с настоящим Федеральным законом, законом субъекта Российской Федерации могут наделяться полномочиями по опеке и попечительству. Органы местного самоуправления наделяются указанными полномочиями с передачей необходимых для их осуществления материальных и финансовых средств.</w:t>
      </w:r>
    </w:p>
    <w:p w:rsidR="008C4942" w:rsidRDefault="008C4942" w:rsidP="008C4942">
      <w:pPr>
        <w:pStyle w:val="ConsPlusNormal"/>
        <w:widowControl/>
        <w:ind w:firstLine="0"/>
        <w:jc w:val="both"/>
      </w:pPr>
      <w:r>
        <w:t>(часть первая в ред. Федерального закона от 18.07.2009 N 178-ФЗ)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lastRenderedPageBreak/>
        <w:t>2. В акте, регламентирующем деятельность органа опеки и попечительства, должно быть указано наличие у него статуса органа опеки и попечительства.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Деятельность органов опеки и попечительства по оказанию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осуществляется во взаимодействии с другими органами исполнительной власти субъекта Российской Федерации,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4. 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могут осуществлять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родителей, в случаях и в порядке, которые установлены Правительством Российской Федерации.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5. Контроль за деятельностью органов опеки и попечительства и разработку методических материалов по вопросам деятельности по опеке и попечительству осуществляет уполномоченный Правительством Российской Федерации федеральный орган исполнительной власти.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7. Задачи органов опеки и попечительства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Основными задачами органов опеки и попечительства для целей настоящего Федерального закона являются: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3)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2. На органы опеки и попечительства возлагаются также иные задачи в соответствии с федеральными законами и законами субъектов Российской Федерации.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8. Полномочия органов опеки и попечительства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К полномочиям органов опеки и попечительства относятся: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1) выявление и учет граждан, нуждающихся в установлении над ними опеки или попечительства;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3) установление опеки или попечительства;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5) освобождение и отстранение в соответствии с настоящим Федеральным законом опекунов и попечителей от исполнения ими своих обязанностей;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6) выдача в соответствии с настоящим Федеральным законом разрешений на совершение сделок с имуществом подопечных;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7) заключение договоров доверительного управления имуществом подопечных в соответствии со статьей 38 Гражданского кодекса Российской Федерации;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lastRenderedPageBreak/>
        <w:t>9) выдача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10)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11) 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частью 4 статьи 15 настоящего Федерального закона.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2.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части 1 настоящей статьи полномочиями.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 судебном порядке.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9. Обязанности органа опеки и попечительства при перемене места жительства подопечного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Полномочия органа опеки и попечительства в отношении подопечного возлагаются на орган опеки и попечительства, который установил опеку или попечительство в соответствии со статьей 35 Гражданского кодекса Российской Федерации.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2. При перемене места жительства подопечного орган опеки и попечительства, установивший опеку или попечительство,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0"/>
        <w:jc w:val="center"/>
        <w:outlineLvl w:val="0"/>
      </w:pPr>
      <w:r>
        <w:t>Глава 3. ПРАВОВОЙ СТАТУС ОПЕКУНОВ И ПОПЕЧИТЕЛЕЙ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10. Порядок определения лиц, имеющих право быть опекунами или попечителями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Требования, предъявляемые к личности опекуна или попечителя, устанавливаются Гражданским кодексом Российской Федерации, а при установлении опеки или попечительства в отношении несовершеннолетних граждан также Семейным кодексом Российской Федерации.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2. В целях получения сведений о личности предполагаемого опекуна или попечителя орган опеки и попечительства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Орган опеки и попечительства вправе 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попечителя. Перечень документов, предоставляемых гражданином, подавшим заявление о назначении его опекуном или попечителем, сроки предоставления таких документов определяются Правительством Российской Федерации.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4. Сведения о личности предполагаемого опекуна или попечителя, полученные органом опеки и попечительства, относятся в соответствии с законодательством Российской Федерации в области персональных данных к персональным данным граждан (физических лиц).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5. 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 xml:space="preserve">6. У каждого гражданина, нуждающегося в установлении над ним опеки или попечительства, может быть один опекун или попечитель, за исключением случаев, установленных настоящим Федеральным законом. Одно и то же лицо, как правило, может быть опекуном или попечителем только одного гражданина. Передача несовершеннолетних братьев и сестер под опеку или </w:t>
      </w:r>
      <w:r>
        <w:lastRenderedPageBreak/>
        <w:t>попечительство разным лицам не допускается, за исключением случаев, если такая передача отвечает интересам этих детей.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7. Орган опеки и попечительства исходя из интересов лица, нуждающегося в установлении над ним опеки или попечительства, может назначить ему нескольких опекунов или попечителей, в том числе при устройстве в семью на воспитание детей, оставшихся без попечения родителей.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8.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попечителями. В случае если ведение дел подопечного поручается опекунами или попечителями одному из них, это лицо должно иметь доверенности от остальных опекунов или попечителей.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9.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помощи,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 В случае, если указанные обязанности не распределены, опекуны или попечители несут солидарную ответственность за их неисполнение или ненадлежащее исполнение.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10.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подопечных. В акте о назначении лица опекуном или попечителем второго и следующих подопечных орган опеки и попечительства обязан указать причины, по которым опекуном или попечителем не может быть назначено другое лицо.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11. Назначение опекунов и попечителей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Опека и попечительство устанавливаются в случаях, предусмотренных Гражданским кодексом Российской Федерации, а в отношении несовершеннолетних граждан также в случаях, установленных Семейным кодексом Российской Федерации.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2. 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В случае,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 попечительства исполняет указанные обязанности со дня выявления в соответствии со статьей 122 Семейного кодекса Российской Федерации факта отсутствия родительского попечения.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4. Временное пребывание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подопечного, не прекращает права и обязанности опекуна или попечителя в отношении подопечного.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5. Опекуны или попечители не назначаются недееспособным или не полностью 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Исполнение обязанностей опекунов или попечителей возлагается на указанные организации.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6.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попечителя.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7.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lastRenderedPageBreak/>
        <w:t>8. Вред,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подлежит возмещению на условиях и в порядке, которые предусмотрены гражданским законодательством. Вред, причиненный несовершеннолетним или недееспособным гражданином в течение периода, когда в соответствии с частью 3 настоящей статьи орган опеки и попечительства временно исполнял обязанности опекуна или попечителя, подлежит возмещению на условиях и в порядке, которые предусмотрены гражданским законодательством.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12. Предварительные опека и попечительство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предварительных опеке или попечительстве), в том числе при отобрании ребенка у родителей или лиц, их заменяющих, на основании статьи 77 Семейного кодекса Российской Федерации и нецелесообразности помещения ребенка в организацию для детей-сирот и детей, оставшихся без попечения родителей.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2. Опекуном или попечителем в случаях, предусмотренных частью 1 настоящей статьи, может быть временно назначен только совершеннолетний дееспособный гражданин. Принятие акта о предварительных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 Проведение предварительной проверки сведений о личности опекуна или попечителя в соответствии с частями 1 и 2 статьи 10 настоящего Федерального закона не требуется.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учет которых ведется в соответствии с пунктом 10 части 1 статьи 8 настоящего Федерального закона.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4. Временно назначенные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5. Предварительные опека или попечительство прекращаются, если до истечения месяца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порядке. При наличии исключительных обстоятельств указанный срок может быть увеличен до двух месяцев. В случае, 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13. 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 xml:space="preserve">2. Единственный родитель несовершеннолетнего ребенка вправе определить на случай своей смерти опекуна или попечителя ребенку. Соответствующее распоряжение родитель может сделать в заявлении, поданном в орган опеки и попечительства по месту жительства ребенка.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заявления. Подпись родителя должна быть удостоверена руководителем органа опеки и попечительства либо в случаях, когда родитель не может явиться в орган опеки и попечительства, в нотариальном порядке либо организацией, в которой родитель работает или учится, товариществом собственников жилья, жилищным, жилищно-строительным или иным специализированным потребительским кооперативом, осуществляющим управление многоквартирным домом, управляющей организацией по месту жительства родителя, администрацией учреждения социальной защиты населения, в котором родитель находится, медицинской организации, в которой родитель находится на излечении, а также командиром (начальником) соответствующих воинских части, соединения, учреждения, военно-учебного </w:t>
      </w:r>
      <w:r>
        <w:lastRenderedPageBreak/>
        <w:t>заведения, если заявление подает военнослужащий, работник этих воинских части, соединения, учреждения, военно-учебного заведения. Подпись родителя, находящегося в местах лишения свободы, удостоверяется начальником соответствующего места лишения свободы.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4. При назначении опекуна или попечителя в случаях, предусмотренных частями 1, 2 и 3 настоящей статьи, должны быть соблюдены требования, предъявляемые к личности опекуна или попечителя частью 1 статьи 10 настоящего Федерального закона.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5. Орган опеки и попечительства принимает акт об отказе в назначении опекуном или попечителем лица, указанного родителем или родителями несовершеннолетнего гражданина либо самим достигшим возраста четырнадцати лет несовершеннолетним гражданином, только в случае, если такое назначение противоречит гражданскому законодательству или семейному законодательству либо интересам ребенка.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14. Установление опеки или попечительства по договору об осуществлении опеки или попечительства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Установление опеки или попечительства допускается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воспитании). Договор об осуществлении опеки или попечительства заключается с опекуном или попечителем в соответствии со статьей 16 настоящего Федерального закона.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2.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исполняющих свои обязанности возмездно.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частью 4 статьи 445 Гражданского кодекса Российской Федерации.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возмездно. Право опекуна или попечителя на вознаграждение возникает с момента заключения договора об осуществлении опеки или попечительства.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4. Порядок и сроки заключения договора, предусмотренного частью 1 настоящей статьи, определяются Правительством Российской Федерации.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15. Права и обязанности опекунов и попечителей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Права и обязанности опекунов и попечителей определяются гражданским законодательством.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Попечитель может выступать в качестве законного представителя своего подопечного в случаях, предусмотренных федеральным законом.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4.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lastRenderedPageBreak/>
        <w:t>5.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6. При временном отсутствии подопечного в месте жительства, в частности в связи с учебой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16. Безвозмездное и возмездное исполнение обязанностей по опеке и попечительству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Обязанности по опеке и попечительству исполняются безвозмездно, за исключением случаев, установленных настоящей статьей, а также Семейным кодексом Российской Федерации.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2.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средств третьих лиц, а также средств бюджета субъекта Российской Федерации.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Федерации.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частью 2 настоящей статьи, вправе разрешить им безвозмездно пользоваться имуществом подопечного в своих интересах. В договоре об осуществлении опеки или попечительства должны быть указаны состав имущества подопечного, в отношении которого разрешено безвозмездное пользование, и 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имущественных прав и интересов подопечного.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4. Безвозмездное пользование опекуном или попечителем жилым помещением, принадлежащим подопечному, допускается в порядке и на условиях, которые установлены частью 3 настоящей статьи,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0"/>
        <w:jc w:val="center"/>
        <w:outlineLvl w:val="0"/>
      </w:pPr>
      <w:r>
        <w:t>Глава 4. ПРАВОВОЙ РЕЖИМ ИМУЩЕСТВА ПОДОПЕЧНЫХ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17. Имущественные права подопечных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2. Имущество может принадлежать опекунам или попечителям и подопечным на праве общей собственности по основаниям, предусмотренным гражданским законодательством.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Подопечные вправе пользоваться имуществом своих опекунов или попечителей с их согласия.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4. Опекуны или попечители не вправе пользоваться имуществом подопечных в своих интересах, за исключением случаев, предусмотренных статьей 16 настоящего Федерального закона.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18. Охрана имущества подопечного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Опекун или попечитель, за исключением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 xml:space="preserve">2. Опись имущества подопечного составляется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возраста четырнадцати лет, по его желанию. При составлении описи имущества подопечного могут </w:t>
      </w:r>
      <w:r>
        <w:lastRenderedPageBreak/>
        <w:t>присутствовать иные заинтересованные лица. Опись имущества подопечного составляется в двух экземплярах и подписывается всеми лицами, участвующими в ее составлении. Один экземпляр описи передается опекуну или попечителю, другой экземпляр описи подлежит хранению в деле подопечного, которое ведет орган опеки и попечительства.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Имущество подопечного, в отношении которого в соответствии со статьей 38 Гражданского кодекса Российской Федерации заключен договор доверительного управления имуществом, опекуну или попечителю не передается.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4. При необходимости, если этого требуют интересы подопечного,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5. 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19. Распоряжение имуществом подопечных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Общие правила распоряжения имуществом подопечных устанавливаются Гражданским кодексом Российской Федерации.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Опекун вправе вносить денежные средства подопечного, а попечитель вправе давать согласие на внесение денежных средств подопечного только в кредитные организации, не менее половины акций (долей) которых принадлежат Российской Федерации. Расходование денежных средств подопечного, внесенных в кредитные организации, осуществляется с соблюдением положений гражданского законодательства о дееспособности граждан и положений пункта 1 статьи 37 Гражданского кодекса Российской Федерации.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4.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5. Имущество подопечного не подлежит передаче в заем, за исключением случая, если возврат займа обеспечен ипотекой (залогом недвижимости).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20. Особенности распоряжения недвижимым имуществом, принадлежащим подопечному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Недвижимое имущество, принадлежащее подопечному, не подлежит отчуждению, за исключением: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1)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2) отчуждения по договору ренты, если такой договор совершается к выгоде подопечного;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3) отчуждения по договору мены, если такой договор совершается к выгоде подопечного;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4) отчуждения жилого дома, квартиры, части жилого дома или квартиры, принадлежащих подопечному, при перемене места жительства подопечного;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5) отчуждения недвижимого имущества в исключительных случаях (необходимость оплаты дорогостоящего лечения и другое), если этого требуют интересы подопечного.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2. Для заключения в соответствии с частью 1 настоящей статьи сделок, направленных на отчуждение недвижимого имущества, принадлежащего подопечному, требуется предварительное разрешение органа опеки и попечительства, выданное в соответствии со статьей 21 настоящего Федерального закона.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lastRenderedPageBreak/>
        <w:t>3. При обнаружении факта отчуждения жилого помещения подопечного без предварительного разрешения органа опеки и попечительства применяются правила части 4 статьи 21 настоящего Федерального закона.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21. Предварительное разрешение органа опеки и попечительства, затрагивающее осуществление имущественных прав подопечного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при: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1) отказе от иска, поданного в интересах подопечного;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2) заключении в судебном разбирательстве мирового соглашения от имени подопечного;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3) заключении мирового соглашения с должником по исполнительному производству, в котором подопечный является взыскателем.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Предварительное разрешение органа опеки и попечительства, предусмотренное частями 1 и 2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гражданским законодательством.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5. Правила, установленные частью 3 настоящей статьи, применяются также к выдаче органом опеки и попечительства согласия на отчуждение жилого помещения в случаях, предусмотренных пунктом 4 статьи 292 Гражданского кодекса Российской Федерации.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22. Охрана имущественных прав и интересов совершеннолетнего гражданина, ограниченного судом в дееспособности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К охране имущественных прав и интересов совершеннолетнего гражданина, ограниченного судом в дееспособности, применяются правила статьи 37 Гражданского кодекса Российской Федерации, а также положения настоящей главы, за исключением положений статьи 18 настоящего Федерального закона.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2. Совершеннолетний гражданин, ограниченный судом в дееспособности, самостоятельно принимает меры по охране своих имущественных интересов.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Попечитель совершеннолетнего гражданина, ограниченного судом в дееспособности, вправе требовать признания недействительными сделок, совершенных его подопечным без согласия попечителя, в соответствии со статьей 176 Гражданского кодекса Российской Федерации.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23. Доверительное управление имуществом подопечного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К доверительному управлению имуществом подопечного наряду с правилами, установленными Гражданским кодексом Российской Федерации, применяются положения статей 19 и 20 настоящего Федерального закона.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0"/>
        <w:jc w:val="center"/>
        <w:outlineLvl w:val="0"/>
      </w:pPr>
      <w:r>
        <w:t>Глава 5. ОТВЕТСТВЕННОСТЬ ОПЕКУНОВ, ПОПЕЧИТЕЛЕЙ И ОРГАНОВ</w:t>
      </w:r>
    </w:p>
    <w:p w:rsidR="008C4942" w:rsidRDefault="008C4942" w:rsidP="008C4942">
      <w:pPr>
        <w:pStyle w:val="ConsPlusNormal"/>
        <w:widowControl/>
        <w:ind w:firstLine="0"/>
        <w:jc w:val="center"/>
      </w:pPr>
      <w:r>
        <w:t>ОПЕКИ И ПОПЕЧИТЕЛЬСТВА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24. Надзор за деятельностью опекунов и попечителей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попечителей.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2. 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частью 4 статьи 15 настоящего Федерального закона.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Подопечные вправе обжаловать в орган опеки и попечительства действия или бездействие опекунов или попечителей.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4. Лица, которым стало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25. Отчет опекуна или попечителя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В отчете опекуна или попечителя также должны быть указаны даты получения сумм со счета подопечного и даты произведенных за счет этих сумм затрат для нужд подопечного.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Отчет опекуна или попечителя утверждается руководителем органа опеки и попечительства.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4.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5. Отчет опекуна или попечителя хранится в личном деле подопечного. Правила ведения личных дел подопечных, форма отчета опекуна или попечителя устанавливаются Правительством Российской Федерации.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26. Ответственность опекунов и попечителей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Опекуны несут ответственность по сделкам, совершенным от имени подопечных, в порядке, установленном гражданским законодательством.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2. Опекуны и попечители отвечают за вред, причиненный по их вине личности или имуществу подопечного, в соответствии с предусмотренными гражданским законодательством правилами об ответственности за причинение вреда.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4. 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27. Контроль за деятельностью органов опеки и попечительства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lastRenderedPageBreak/>
        <w:t>Контроль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28. Ответственность органов опеки и попечительства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Вред, причиненный подопечному в результате незаконных действий или бездействия органов опеки и попечительства либо должностных лиц этих органов, в том числе в результате издания не соответствующего законодательству акта органа опеки и попечительства, подлежит возмещению в порядке, предусмотренном гражданским законодательством.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0"/>
        <w:jc w:val="center"/>
        <w:outlineLvl w:val="0"/>
      </w:pPr>
      <w:r>
        <w:t>Глава 6. ПРЕКРАЩЕНИЕ ОПЕКИ И ПОПЕЧИТЕЛЬСТВА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29. Основания прекращения опеки и попечительства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Опека или попечительство прекращается: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1) в случае смерти опекуна или попечителя либо подопечного;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2) по истечении срока действия акта о назначении опекуна или попечителя;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3) при освобождении либо отстранении опекуна или попечителя от исполнения своих обязанностей;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4) в случаях, предусмотренных статьей 40 Гражданского кодекса Российской Федерации.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2. Опека над детьми несовершеннолетних родителей прекращается по основаниям, предусмотренным частью 1 настоящей статьи,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Опекун, попечитель могут быть освобождены от исполнения своих обязанностей по их просьбе.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4. 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5. 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1) ненадлежащего исполнения возложенных на них обязанностей;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3)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6. В случаях, предусмотренных частями 3 - 5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7.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судебном порядке.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30. Последствия прекращения опеки и попечительства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Лицо, выполнявшее обязанности опекуна или попечителя, не позднее трех дней с момента, когда ему стало известно о прекращении опеки или попечительства, обязано представить в орган опеки и попечительства отчет в соответствии с правилами, установленными статьей 25 настоящего Федерального закона.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2. 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В связи с прекращением опеки или попечительства договор об осуществлении опеки или попечительства, заключенный в соответствии со статьей 16 настоящего Федерального закона, прекращается.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0"/>
        <w:jc w:val="center"/>
        <w:outlineLvl w:val="0"/>
      </w:pPr>
      <w:r>
        <w:t>Глава 7. ГОСУДАРСТВЕННАЯ ПОДДЕРЖКА ОПЕКИ И ПОПЕЧИТЕЛЬСТВА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31. Формы государственной поддержки опеки и попечительства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Подопечные,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2. Суммы пособий и иных выплат, предназначенных для проживания, питания и обеспечения других нужд подопечного, принадлежат самому подопечному и расходуются в соответствии с положениями, установленными Гражданским кодексом Российской Федерации и настоящим Федеральным законом.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Суммы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4. Законодательством субъекта Российской Федерации могут быть установлены дополнительные формы государственной поддержки опеки и попечительства, не предусмотренные законодательством Российской Федерации.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0"/>
        <w:jc w:val="center"/>
        <w:outlineLvl w:val="0"/>
      </w:pPr>
      <w:r>
        <w:t>Глава 8. ЗАКЛЮЧИТЕЛЬНЫЕ ПОЛОЖЕНИЯ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  <w:outlineLvl w:val="1"/>
      </w:pPr>
      <w:r>
        <w:t>Статья 32. Вступление в силу настоящего Федерального закона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540"/>
        <w:jc w:val="both"/>
      </w:pPr>
      <w:r>
        <w:t>1. Настоящий Федеральный закон вступает в силу с 1 сентября 2008 года и применяется к правоотношениям, возникшим после дня вступления его в силу.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2. К правоотношениям, возникшим до дня вступления в силу настоящего Федерального закона, он применяется в отношении прав и обязанностей, которые возникнут после дня вступления его в силу.</w:t>
      </w:r>
    </w:p>
    <w:p w:rsidR="008C4942" w:rsidRDefault="008C4942" w:rsidP="008C4942">
      <w:pPr>
        <w:pStyle w:val="ConsPlusNormal"/>
        <w:widowControl/>
        <w:ind w:firstLine="540"/>
        <w:jc w:val="both"/>
      </w:pPr>
      <w:r>
        <w:t>3. Договоры о передаче ребенка на воспитание в приемную семью, а также договоры о патронатной семье (патронате, патронатном воспитании), заключенные до 1 сентября 2008 года, сохраняют свою силу.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законом.</w:t>
      </w:r>
    </w:p>
    <w:p w:rsidR="008C4942" w:rsidRDefault="008C4942" w:rsidP="008C4942">
      <w:pPr>
        <w:pStyle w:val="ConsPlusNormal"/>
        <w:widowControl/>
        <w:ind w:firstLine="540"/>
        <w:jc w:val="both"/>
      </w:pPr>
    </w:p>
    <w:p w:rsidR="008C4942" w:rsidRDefault="008C4942" w:rsidP="008C4942">
      <w:pPr>
        <w:pStyle w:val="ConsPlusNormal"/>
        <w:widowControl/>
        <w:ind w:firstLine="0"/>
        <w:jc w:val="right"/>
      </w:pPr>
      <w:r>
        <w:t>Президент</w:t>
      </w:r>
    </w:p>
    <w:p w:rsidR="008C4942" w:rsidRDefault="008C4942" w:rsidP="008C4942">
      <w:pPr>
        <w:pStyle w:val="ConsPlusNormal"/>
        <w:widowControl/>
        <w:ind w:firstLine="0"/>
        <w:jc w:val="right"/>
      </w:pPr>
      <w:r>
        <w:t>Российской Федерации</w:t>
      </w:r>
    </w:p>
    <w:p w:rsidR="008C4942" w:rsidRDefault="008C4942" w:rsidP="008C4942">
      <w:pPr>
        <w:pStyle w:val="ConsPlusNormal"/>
        <w:widowControl/>
        <w:ind w:firstLine="0"/>
        <w:jc w:val="right"/>
      </w:pPr>
      <w:r>
        <w:t>В.ПУТИН</w:t>
      </w:r>
    </w:p>
    <w:p w:rsidR="008C4942" w:rsidRDefault="008C4942" w:rsidP="008C4942">
      <w:pPr>
        <w:pStyle w:val="ConsPlusNormal"/>
        <w:widowControl/>
        <w:ind w:firstLine="0"/>
      </w:pPr>
      <w:r>
        <w:t>Москва, Кремль</w:t>
      </w:r>
    </w:p>
    <w:p w:rsidR="008C4942" w:rsidRDefault="008C4942" w:rsidP="008C4942">
      <w:pPr>
        <w:pStyle w:val="ConsPlusNormal"/>
        <w:widowControl/>
        <w:ind w:firstLine="0"/>
      </w:pPr>
      <w:r>
        <w:t>24 апреля 2008 года</w:t>
      </w:r>
    </w:p>
    <w:p w:rsidR="008C4942" w:rsidRDefault="008C4942" w:rsidP="008C4942">
      <w:pPr>
        <w:pStyle w:val="ConsPlusNormal"/>
        <w:widowControl/>
        <w:ind w:firstLine="0"/>
      </w:pPr>
      <w:r>
        <w:t>N 48-ФЗ</w:t>
      </w:r>
    </w:p>
    <w:p w:rsidR="008C4942" w:rsidRDefault="008C4942" w:rsidP="008C4942">
      <w:pPr>
        <w:pStyle w:val="ConsPlusNormal"/>
        <w:widowControl/>
        <w:ind w:firstLine="0"/>
      </w:pPr>
    </w:p>
    <w:p w:rsidR="008C4942" w:rsidRDefault="008C4942" w:rsidP="008C4942">
      <w:pPr>
        <w:pStyle w:val="ConsPlusNormal"/>
        <w:widowControl/>
        <w:ind w:firstLine="0"/>
      </w:pPr>
    </w:p>
    <w:p w:rsidR="008C4942" w:rsidRDefault="008C4942" w:rsidP="008C494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96414" w:rsidRDefault="00F96414">
      <w:bookmarkStart w:id="0" w:name="_GoBack"/>
      <w:bookmarkEnd w:id="0"/>
    </w:p>
    <w:sectPr w:rsidR="00F96414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FE"/>
    <w:rsid w:val="001C23FE"/>
    <w:rsid w:val="008C4942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4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4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7769</Words>
  <Characters>44288</Characters>
  <Application>Microsoft Office Word</Application>
  <DocSecurity>0</DocSecurity>
  <Lines>369</Lines>
  <Paragraphs>103</Paragraphs>
  <ScaleCrop>false</ScaleCrop>
  <Company/>
  <LinksUpToDate>false</LinksUpToDate>
  <CharactersWithSpaces>51954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2016-02-25T07:43:00Z</dcterms:created>
  <dcterms:modified xsi:type="dcterms:W3CDTF">2016-02-25T07:43:00Z</dcterms:modified>
</cp:coreProperties>
</file>