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Договор участия в долевом строительстве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&lt;___&gt;________2012 г. г._________________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(Наименование строительной организации) в лице ___________________ _________________________________________, действующего на основании Устава, именуемое в да</w:t>
      </w:r>
      <w:bookmarkStart w:id="0" w:name="_GoBack"/>
      <w:bookmarkEnd w:id="0"/>
      <w:r w:rsidRPr="00422B46">
        <w:rPr>
          <w:rFonts w:ascii="Times New Roman" w:hAnsi="Times New Roman" w:cs="Times New Roman"/>
          <w:sz w:val="24"/>
          <w:szCs w:val="24"/>
        </w:rPr>
        <w:t>льнейшем &lt;Застройщик&gt;, с одной стороны, и ________________________ (ФИО, дата рождения, паспортные данные, регистрация), именуемый(ая) в дальнейшем &lt;Участник долевого строительства&gt;, с другой стороны, в соответствии с Федеральным законом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 от 30.12.2004 № 214-ФЗ, заключили настоящий договор о нижеследующем: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1.1. Застройщик обязуется своими силами и (или) с привлечением других лиц построить на земельном участке по адресу: г. __________, ул. _________многоквартирный жилой дом (далее - многоквартирный жилой дом) и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строительства, определенный настоящим договором, а Участник долевого строительства обязуется уплатить в порядке и сроки, установленные настоящим договором, цену и принять в собственность объект долевого строительства.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1.2. Застройщик осуществляет строительство многоквартирного жилого дома на основании: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- договора аренды (купли - продажи, иного) земельного участка по ул. ___________ г. _________, предоставленного для строительства объекта, от &lt;____&gt;____________200__ г. №________, зарегистрированного в Едином государственном реестре прав &lt;____&gt;___________200__г. за № ________________;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- разрешения на строительство от &lt;____&gt;___________200__ г., выданного (указать орган выдавший разрешение);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- проектно-сметной документации, утвержденной (указать дату и орган, утвердивший проектную документацию);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- проектной декларации, опубликованной (указать дату и издание, в котором была опубликована проектная декларация).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1.3. Участник долевого строительства ознакомлен с проектной декларацией.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1.4. Объектом долевого строительства является ____-комнатная квартира № _____, расположенная в подъезде №_____, на _____этаже, общей площадью по проекту _______ кв. м, жилой площадью ____кв. м.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 xml:space="preserve">Характеристики объекта долевого строительства на момент передачи Участнику долевого строительства: стены оштукатурены, шпаклеванные, выполнена стяжка на полу, постелен линолеум, установлены металлопластиковые окна, межкомнатные двери деревянные, </w:t>
      </w:r>
      <w:r w:rsidRPr="00422B46">
        <w:rPr>
          <w:rFonts w:ascii="Times New Roman" w:hAnsi="Times New Roman" w:cs="Times New Roman"/>
          <w:sz w:val="24"/>
          <w:szCs w:val="24"/>
        </w:rPr>
        <w:lastRenderedPageBreak/>
        <w:t>входная дверь металлическая, установлены приборы учета воды, газа и индивидуальные газовые котлы, установлено сантехническое оборудование и газовая плита.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1.5. Участник долевого строительства обязуется внести денежные средства в размере ________________________________________________ рублей в порядке и в сроки,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(указать сумму цифрами и прописью)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установленные разделом 2 настоящего договора, и после получения Застройщиком разрешения на эксплуатацию многоквартирного дома, принять объект долевого строительства в собственность по передаточному акту.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1.6. Застройщик обязуется ввести многоквартирный дом в эксплуатацию в срок до __________________ 2013 года. Застройщик обязуется в течение ______дней после сдачи многоквартирого жилого дома в эксплуатацию передать объект долевого строительства Участнику долевого строительства.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2. Срок и порядок уплаты денежных средств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2.1. Расчет с Застройщиком по уплате денежных средств, указанных в пункте 1.5. договора, осуществляет поэтапно в следующем порядке: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Непосредственно после регистрации настоящего договора соответствующим регистрационным органом Участник долевого строительства перечисляет на расчетный счет Застройщика денежные средства в размере ___________ рублей ;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Далее по следующему графику: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До &lt;___&gt;______________201_ сумму в размере ___________ рублей.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До &lt;___&gt;______________201_ сумму в размере ___________ рублей.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До &lt;___&gt;______________201_ сумму в размере ___________ рублей.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До &lt;___&gt;______________201_ сумму в размере ___________ рублей.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средств в полном объеме на счет Застройщика.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2.2. Размер денежных средств, подлежащих уплате Участником долевого строительства Застройщику, определенный в пункте 1.5. настоящего договора, а также стоимость одного квадратного метра общей площади объекта долевого строительства,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Застройщиком, определенных пунктом 2.1. настоящего договора. Размер денежных средств, подлежащих уплате Участником долевого строительства, а также стоимость одного квадратного метра общей площади объекта долевого строительства, могут быть изменены в случаях, предусмотренных пунктом 2.3. настоящего договора.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lastRenderedPageBreak/>
        <w:t>2.3. Фактическая площадь объекта долевого строительства, приобретаемого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организацией технической инвентаризации.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Если по результатам обмера площадь объекта долевого строительства больше площади, указанной в пункте 1.4. договора, Участник долевого строительства обязан внести дополнительные денежные средства в размере, определяемом пунктом 1.5. договора.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Если по результатам обмера площадь объекта долевого строительства меньше площади, указанной в пункте 1.4. договора, Застройщик обязан возвратить Участнику долевого строительства разницу между фактически внесенными им денежными средствами и денежными средствами, необходимыми для строительства Объекта долевого строительства.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Застройщик также вправе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3. Гарантии качества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3.1.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3.2.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3.3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4.1. Застройщик обязуется: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4.1.1. Осуществить комплекс организационных и технических мероприятий, направленных на обеспечение строительства многоквартирного жилого дома 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lastRenderedPageBreak/>
        <w:t>4.1.2. Предоставлять по требованию Участника долевого строительства всю необходимую информацию о ходе строительства.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4.1.3.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 в срок, установленный пунктом 1.6. договора, по передаточному акту.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4.1.4. В случае,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4.1.5. Представить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4.1.6. Передать объект долевого строительства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4.2. Участник долевого строительства обязуется: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4.2.1. Внести денежные средства в объеме, в порядке и в сроки, установленные настоящим договором.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4.2.2. В срок, установленный договором, принять объект долевого строительства от Застройщика.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обязана уплатить другой стороне предусмотренные Федеральным законом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 от 30.12.2004 № 214-ФЗ неустойки и возместить в полном объеме причиненные убытки сверх неустойки.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5.2. В случае нарушения установленного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 xml:space="preserve">5.3.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сто пятидесятой </w:t>
      </w:r>
      <w:r w:rsidRPr="00422B46">
        <w:rPr>
          <w:rFonts w:ascii="Times New Roman" w:hAnsi="Times New Roman" w:cs="Times New Roman"/>
          <w:sz w:val="24"/>
          <w:szCs w:val="24"/>
        </w:rPr>
        <w:lastRenderedPageBreak/>
        <w:t>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5.4. 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которых будут действовать такие обстоятельства.</w:t>
      </w:r>
      <w:r w:rsidRPr="00422B46">
        <w:rPr>
          <w:rFonts w:ascii="Times New Roman" w:hAnsi="Times New Roman" w:cs="Times New Roman"/>
          <w:sz w:val="24"/>
          <w:szCs w:val="24"/>
        </w:rPr>
        <w:cr/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При наступлении форс-мажорных обстоятельств Стороны обязаны известить друг друга о наступлении указанных обстоятельств в трехдневный срок.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6.1.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6.2.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6.3. Споры, возникшие между сторонами, решаются сторонами путем переговоров. При не достижении согласия спор передается на разрешение в суд согласно действующего законодателства.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6.4. Во всем, что не урегулировано настоящим договором, стороны руководствуются действующим законодательством.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7. Срок действия и порядок изменения, расторжения договора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7.1. Настоящий договор подлежит государственной регистрации в Едином государственном реестре прав и вступает в силу с момента его регистрации и действует до полного исполнения сторонами всех принятых на себя обязательств надлежащим образом.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7.2. Односторонний отказ от исполнения настоящего договора, а также его изменение или расторжение осуществляется по основаниям и в порядке, предусмотренном законодательством Российской Федерации.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При этом все изменения договора оформляются путем подписания сторонами дополнительного соглашения в виде одного документа, которое является неотъемлемой частью настоящего договора. Дополнительное соглашение подлежит государственной регистрации и вступает в силу с момента регистрации.</w:t>
      </w:r>
    </w:p>
    <w:p w:rsidR="00422B46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7.3. Настоящий договор составлен в трех экземплярах, имеющих равную юридическую силу, по одному для каждой из сторон и третий экземпляр - для в регистрирующем органе.</w:t>
      </w:r>
    </w:p>
    <w:p w:rsidR="00F96414" w:rsidRPr="00422B46" w:rsidRDefault="00422B46" w:rsidP="00422B46">
      <w:pPr>
        <w:rPr>
          <w:rFonts w:ascii="Times New Roman" w:hAnsi="Times New Roman" w:cs="Times New Roman"/>
          <w:sz w:val="24"/>
          <w:szCs w:val="24"/>
        </w:rPr>
      </w:pPr>
      <w:r w:rsidRPr="00422B46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sectPr w:rsidR="00F96414" w:rsidRPr="0042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89"/>
    <w:rsid w:val="00422B46"/>
    <w:rsid w:val="00AE1189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2016-05-24T08:45:00Z</dcterms:created>
  <dcterms:modified xsi:type="dcterms:W3CDTF">2016-05-24T08:45:00Z</dcterms:modified>
</cp:coreProperties>
</file>