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A" w:rsidRDefault="00EE656A" w:rsidP="00EE656A">
      <w:pPr>
        <w:pStyle w:val="2"/>
      </w:pPr>
      <w:bookmarkStart w:id="0" w:name="_GoBack"/>
      <w:r>
        <w:t>Статья 453. Последствия изменения и расторжения договора</w:t>
      </w:r>
    </w:p>
    <w:bookmarkEnd w:id="0"/>
    <w:p w:rsidR="00EE656A" w:rsidRDefault="00EE656A" w:rsidP="00EE656A">
      <w:r w:rsidRPr="00EE656A">
        <w:t>[Гражданский кодекс РФ]</w:t>
      </w:r>
      <w:r>
        <w:t xml:space="preserve"> </w:t>
      </w:r>
      <w:r w:rsidRPr="00EE656A">
        <w:t>[Глава 29]</w:t>
      </w:r>
      <w:r>
        <w:t xml:space="preserve"> </w:t>
      </w:r>
      <w:r w:rsidRPr="00EE656A">
        <w:t>[Статья 453]</w:t>
      </w:r>
      <w:r>
        <w:t xml:space="preserve"> </w:t>
      </w:r>
    </w:p>
    <w:p w:rsidR="00EE656A" w:rsidRDefault="00EE656A" w:rsidP="00EE656A">
      <w:pPr>
        <w:pStyle w:val="a4"/>
      </w:pPr>
      <w:r>
        <w:t>1. При изменении договора обязательства сторон сохраняются в измененном виде.</w:t>
      </w:r>
    </w:p>
    <w:p w:rsidR="00EE656A" w:rsidRDefault="00EE656A" w:rsidP="00EE656A">
      <w:pPr>
        <w:pStyle w:val="a4"/>
      </w:pPr>
      <w:r>
        <w:t>2. При расторжении договора обязательства сторон прекращаются, если иное не предусмотрено законом, договором или не вытекает из существа обязательства.</w:t>
      </w:r>
    </w:p>
    <w:p w:rsidR="00EE656A" w:rsidRDefault="00EE656A" w:rsidP="00EE656A">
      <w:pPr>
        <w:pStyle w:val="a4"/>
      </w:pPr>
      <w:r>
        <w:t xml:space="preserve">3. </w:t>
      </w:r>
      <w:proofErr w:type="gramStart"/>
      <w: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EE656A" w:rsidRDefault="00EE656A" w:rsidP="00EE656A">
      <w:pPr>
        <w:pStyle w:val="a4"/>
      </w:pPr>
      <w: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</w:p>
    <w:p w:rsidR="00EE656A" w:rsidRDefault="00EE656A" w:rsidP="00EE656A">
      <w:pPr>
        <w:pStyle w:val="a4"/>
      </w:pPr>
      <w:proofErr w:type="gramStart"/>
      <w:r>
        <w:t>В случае, когда до расторжения или изменения договора одна из сторон, получив от другой стороны исполнение обязательства по договору, не исполнила свое обязательство либо предоставила другой стороне неравноценное исполнение, к отношениям сторон применяются правила об обязательствах вследствие неосновательного обогащения (глава 60), если иное не предусмотрено законом или договором либо не вытекает из существа обязательства.</w:t>
      </w:r>
      <w:proofErr w:type="gramEnd"/>
    </w:p>
    <w:p w:rsidR="00EE656A" w:rsidRDefault="00EE656A" w:rsidP="00EE656A">
      <w:pPr>
        <w:pStyle w:val="a4"/>
      </w:pPr>
      <w:r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BC5E36" w:rsidRPr="00EE656A" w:rsidRDefault="00BC5E36" w:rsidP="00EE656A"/>
    <w:sectPr w:rsidR="00BC5E36" w:rsidRPr="00EE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781"/>
    <w:rsid w:val="006708AC"/>
    <w:rsid w:val="00691CA6"/>
    <w:rsid w:val="006B105A"/>
    <w:rsid w:val="006C1087"/>
    <w:rsid w:val="006D4B34"/>
    <w:rsid w:val="0071250F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9F4EF7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30E72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765EB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EE656A"/>
    <w:rsid w:val="00F2578E"/>
    <w:rsid w:val="00F5368D"/>
    <w:rsid w:val="00F6378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317A-03CA-4B9E-A8BA-01A7AEE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2015-12-24T12:13:00Z</dcterms:created>
  <dcterms:modified xsi:type="dcterms:W3CDTF">2015-12-24T12:13:00Z</dcterms:modified>
</cp:coreProperties>
</file>