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B" w:rsidRDefault="008E5E6B" w:rsidP="008E5E6B">
      <w:pPr>
        <w:pStyle w:val="2"/>
      </w:pPr>
      <w:bookmarkStart w:id="0" w:name="_GoBack"/>
      <w:r>
        <w:t>Статья 577. Отказ от исполнения договора дарения</w:t>
      </w:r>
    </w:p>
    <w:bookmarkEnd w:id="0"/>
    <w:p w:rsidR="008E5E6B" w:rsidRDefault="008E5E6B" w:rsidP="008E5E6B">
      <w:r w:rsidRPr="008E5E6B">
        <w:t>[Гражданский кодекс РФ]</w:t>
      </w:r>
      <w:r>
        <w:t xml:space="preserve"> </w:t>
      </w:r>
      <w:r w:rsidRPr="008E5E6B">
        <w:t>[Глава 32]</w:t>
      </w:r>
      <w:r>
        <w:t xml:space="preserve"> </w:t>
      </w:r>
      <w:r w:rsidRPr="008E5E6B">
        <w:t>[Статья 577]</w:t>
      </w:r>
      <w:r>
        <w:t xml:space="preserve"> </w:t>
      </w:r>
    </w:p>
    <w:p w:rsidR="008E5E6B" w:rsidRDefault="008E5E6B" w:rsidP="008E5E6B">
      <w:pPr>
        <w:pStyle w:val="a4"/>
      </w:pPr>
      <w: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8E5E6B" w:rsidRDefault="008E5E6B" w:rsidP="008E5E6B">
      <w:pPr>
        <w:pStyle w:val="a4"/>
      </w:pPr>
      <w:r>
        <w:t xml:space="preserve">2. </w:t>
      </w:r>
      <w:proofErr w:type="gramStart"/>
      <w:r>
        <w:t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  <w:proofErr w:type="gramEnd"/>
    </w:p>
    <w:p w:rsidR="008E5E6B" w:rsidRDefault="008E5E6B" w:rsidP="008E5E6B">
      <w:pPr>
        <w:pStyle w:val="a4"/>
      </w:pPr>
      <w:r>
        <w:t xml:space="preserve">3. Отказ дарителя от исполнения договора дарения по основаниям, предусмотренным пунктами 1 и 2 настоящей статьи, не дает </w:t>
      </w:r>
      <w:proofErr w:type="gramStart"/>
      <w:r>
        <w:t>одаряемому</w:t>
      </w:r>
      <w:proofErr w:type="gramEnd"/>
      <w:r>
        <w:t xml:space="preserve"> права требовать возмещения убытков.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FF7B-EB00-4EB4-8D91-3E074B2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2016-01-14T09:22:00Z</dcterms:created>
  <dcterms:modified xsi:type="dcterms:W3CDTF">2016-01-14T09:22:00Z</dcterms:modified>
</cp:coreProperties>
</file>