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DC" w:rsidRDefault="009D58DC" w:rsidP="009D58DC">
      <w:pPr>
        <w:pStyle w:val="1"/>
        <w:ind w:firstLine="547"/>
      </w:pPr>
      <w:r>
        <w:rPr>
          <w:rStyle w:val="blk"/>
        </w:rPr>
        <w:t xml:space="preserve">ГК РФ </w:t>
      </w:r>
      <w:bookmarkStart w:id="0" w:name="_GoBack"/>
      <w:r>
        <w:rPr>
          <w:rStyle w:val="blk"/>
        </w:rPr>
        <w:t>Статья 581. Правопреемство при обещании дарения</w:t>
      </w:r>
      <w:bookmarkEnd w:id="0"/>
    </w:p>
    <w:p w:rsidR="009D58DC" w:rsidRDefault="009D58DC" w:rsidP="009D58DC">
      <w:pPr>
        <w:pStyle w:val="1"/>
      </w:pPr>
      <w:r>
        <w:rPr>
          <w:rStyle w:val="blk"/>
        </w:rPr>
        <w:t> </w:t>
      </w:r>
    </w:p>
    <w:p w:rsidR="009D58DC" w:rsidRDefault="009D58DC" w:rsidP="009D58DC">
      <w:pPr>
        <w:ind w:firstLine="547"/>
      </w:pPr>
      <w:bookmarkStart w:id="1" w:name="dst100562"/>
      <w:bookmarkEnd w:id="1"/>
      <w:r>
        <w:rPr>
          <w:rStyle w:val="blk"/>
        </w:rPr>
        <w:t>1. Права одаряемого, которому по договору дарения обещан дар, не переходят к его наследникам (правопреемникам), если иное не предусмотрено договором дарения.</w:t>
      </w:r>
    </w:p>
    <w:p w:rsidR="009D58DC" w:rsidRDefault="009D58DC" w:rsidP="009D58DC">
      <w:pPr>
        <w:ind w:firstLine="547"/>
      </w:pPr>
      <w:bookmarkStart w:id="2" w:name="dst100563"/>
      <w:bookmarkEnd w:id="2"/>
      <w:r>
        <w:rPr>
          <w:rStyle w:val="blk"/>
        </w:rPr>
        <w:t>2. Обязанности дарителя, обещавшего дарение, переходят к его наследникам (правопреемникам), если иное не предусмотрено договором дарения.</w:t>
      </w:r>
    </w:p>
    <w:p w:rsidR="00BC5E36" w:rsidRPr="009D58DC" w:rsidRDefault="00BC5E36" w:rsidP="009D58DC"/>
    <w:sectPr w:rsidR="00BC5E36" w:rsidRPr="009D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52E4B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D58D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63E7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character" w:customStyle="1" w:styleId="blk">
    <w:name w:val="blk"/>
    <w:basedOn w:val="a0"/>
    <w:rsid w:val="00C26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character" w:customStyle="1" w:styleId="blk">
    <w:name w:val="blk"/>
    <w:basedOn w:val="a0"/>
    <w:rsid w:val="00C26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D64AD-90F7-49E1-B96E-B96311A8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2016-01-13T08:29:00Z</dcterms:created>
  <dcterms:modified xsi:type="dcterms:W3CDTF">2016-01-13T08:29:00Z</dcterms:modified>
</cp:coreProperties>
</file>