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3" w:rsidRPr="00453B61" w:rsidRDefault="00453B61" w:rsidP="00453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61">
        <w:rPr>
          <w:rFonts w:ascii="Times New Roman" w:hAnsi="Times New Roman" w:cs="Times New Roman"/>
          <w:b/>
          <w:sz w:val="24"/>
          <w:szCs w:val="24"/>
        </w:rPr>
        <w:t>Статья 1131. Недействительность завещания</w:t>
      </w:r>
    </w:p>
    <w:p w:rsidR="00453B61" w:rsidRPr="00453B61" w:rsidRDefault="00453B61" w:rsidP="0045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53B61">
        <w:rPr>
          <w:rFonts w:ascii="Times New Roman" w:hAnsi="Times New Roman" w:cs="Times New Roman"/>
          <w:sz w:val="24"/>
          <w:szCs w:val="24"/>
        </w:rPr>
        <w:t xml:space="preserve">1. При нарушении положений настоящего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</w:t>
      </w:r>
      <w:bookmarkStart w:id="0" w:name="_GoBack"/>
      <w:r w:rsidRPr="00453B61">
        <w:rPr>
          <w:rFonts w:ascii="Times New Roman" w:hAnsi="Times New Roman" w:cs="Times New Roman"/>
          <w:sz w:val="24"/>
          <w:szCs w:val="24"/>
        </w:rPr>
        <w:t xml:space="preserve">независимо от такого признания (ничтожное завещание). </w:t>
      </w:r>
    </w:p>
    <w:bookmarkEnd w:id="0"/>
    <w:p w:rsidR="00453B61" w:rsidRPr="00453B61" w:rsidRDefault="00453B61" w:rsidP="0045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53B61">
        <w:rPr>
          <w:rFonts w:ascii="Times New Roman" w:hAnsi="Times New Roman" w:cs="Times New Roman"/>
          <w:sz w:val="24"/>
          <w:szCs w:val="24"/>
        </w:rPr>
        <w:t xml:space="preserve">2.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допускается. </w:t>
      </w:r>
    </w:p>
    <w:p w:rsidR="00453B61" w:rsidRPr="00453B61" w:rsidRDefault="00453B61" w:rsidP="0045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53B61">
        <w:rPr>
          <w:rFonts w:ascii="Times New Roman" w:hAnsi="Times New Roman" w:cs="Times New Roman"/>
          <w:sz w:val="24"/>
          <w:szCs w:val="24"/>
        </w:rPr>
        <w:t xml:space="preserve">3.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 </w:t>
      </w:r>
    </w:p>
    <w:p w:rsidR="00453B61" w:rsidRPr="00453B61" w:rsidRDefault="00453B61" w:rsidP="0045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53B61">
        <w:rPr>
          <w:rFonts w:ascii="Times New Roman" w:hAnsi="Times New Roman" w:cs="Times New Roman"/>
          <w:sz w:val="24"/>
          <w:szCs w:val="24"/>
        </w:rPr>
        <w:t xml:space="preserve">4. Недействительным </w:t>
      </w:r>
      <w:proofErr w:type="gramStart"/>
      <w:r w:rsidRPr="00453B61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453B61">
        <w:rPr>
          <w:rFonts w:ascii="Times New Roman" w:hAnsi="Times New Roman" w:cs="Times New Roman"/>
          <w:sz w:val="24"/>
          <w:szCs w:val="24"/>
        </w:rPr>
        <w:t xml:space="preserve"> как завещание в целом, так и отдельные содержащиеся в нем завещательные распоряжения. Недействительность отдельных распоряжений, содержащихся в завещании, не затрагивает остальной части завещания, если можно предположить, что она была бы включена в завещание и при отсутствии распоряжений, являющихся недействительными. </w:t>
      </w:r>
    </w:p>
    <w:p w:rsidR="00453B61" w:rsidRPr="00453B61" w:rsidRDefault="00453B61" w:rsidP="00453B61">
      <w:pPr>
        <w:jc w:val="both"/>
        <w:rPr>
          <w:rFonts w:ascii="Times New Roman" w:hAnsi="Times New Roman" w:cs="Times New Roman"/>
          <w:sz w:val="24"/>
          <w:szCs w:val="24"/>
        </w:rPr>
      </w:pPr>
      <w:r w:rsidRPr="00453B61">
        <w:rPr>
          <w:rFonts w:ascii="Times New Roman" w:hAnsi="Times New Roman" w:cs="Times New Roman"/>
          <w:sz w:val="24"/>
          <w:szCs w:val="24"/>
        </w:rPr>
        <w:t xml:space="preserve">5. Недействительность завещания не лишает лиц, указанных в нем в качестве наследников или </w:t>
      </w:r>
      <w:proofErr w:type="spellStart"/>
      <w:r w:rsidRPr="00453B61">
        <w:rPr>
          <w:rFonts w:ascii="Times New Roman" w:hAnsi="Times New Roman" w:cs="Times New Roman"/>
          <w:sz w:val="24"/>
          <w:szCs w:val="24"/>
        </w:rPr>
        <w:t>отказополучателей</w:t>
      </w:r>
      <w:proofErr w:type="spellEnd"/>
      <w:r w:rsidRPr="00453B61">
        <w:rPr>
          <w:rFonts w:ascii="Times New Roman" w:hAnsi="Times New Roman" w:cs="Times New Roman"/>
          <w:sz w:val="24"/>
          <w:szCs w:val="24"/>
        </w:rPr>
        <w:t>, права наследовать по закону или на основании другого, действительного, завещания.</w:t>
      </w:r>
    </w:p>
    <w:p w:rsidR="00453B61" w:rsidRDefault="00453B61" w:rsidP="00453B61"/>
    <w:p w:rsidR="00453B61" w:rsidRDefault="00453B61" w:rsidP="00453B61"/>
    <w:sectPr w:rsidR="0045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C"/>
    <w:rsid w:val="00453B61"/>
    <w:rsid w:val="00B6470C"/>
    <w:rsid w:val="00B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AB85"/>
  <w15:chartTrackingRefBased/>
  <w15:docId w15:val="{0DE4C9A5-1834-4295-A07A-51E678A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2016-02-01T14:19:00Z</dcterms:created>
  <dcterms:modified xsi:type="dcterms:W3CDTF">2016-02-01T14:20:00Z</dcterms:modified>
</cp:coreProperties>
</file>