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ab/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8B">
        <w:rPr>
          <w:rFonts w:ascii="Times New Roman" w:hAnsi="Times New Roman" w:cs="Times New Roman"/>
          <w:b/>
          <w:sz w:val="24"/>
          <w:szCs w:val="24"/>
        </w:rPr>
        <w:t>Статья 153 Жилищного кодекса РФ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8B">
        <w:rPr>
          <w:rFonts w:ascii="Times New Roman" w:hAnsi="Times New Roman" w:cs="Times New Roman"/>
          <w:b/>
          <w:sz w:val="24"/>
          <w:szCs w:val="24"/>
        </w:rPr>
        <w:t xml:space="preserve">Статья 153 ЖК РФ. Обязанность по внесению платы за жилое </w:t>
      </w:r>
      <w:r w:rsidRPr="00086E8B">
        <w:rPr>
          <w:rFonts w:ascii="Times New Roman" w:hAnsi="Times New Roman" w:cs="Times New Roman"/>
          <w:b/>
          <w:sz w:val="24"/>
          <w:szCs w:val="24"/>
        </w:rPr>
        <w:t>помещение и коммунальные услуги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1. Граждане и организации обязаны своевременно и полностью вносить плату за жилое п</w:t>
      </w:r>
      <w:r>
        <w:rPr>
          <w:rFonts w:ascii="Times New Roman" w:hAnsi="Times New Roman" w:cs="Times New Roman"/>
          <w:sz w:val="24"/>
          <w:szCs w:val="24"/>
        </w:rPr>
        <w:t>омещение и коммунальные услуги.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2. Обязанность по внесению платы за жилое помещение и к</w:t>
      </w:r>
      <w:r>
        <w:rPr>
          <w:rFonts w:ascii="Times New Roman" w:hAnsi="Times New Roman" w:cs="Times New Roman"/>
          <w:sz w:val="24"/>
          <w:szCs w:val="24"/>
        </w:rPr>
        <w:t>оммунальные услуги возникает у:</w:t>
      </w:r>
      <w:bookmarkStart w:id="0" w:name="_GoBack"/>
      <w:bookmarkEnd w:id="0"/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1) нанимателя жилого помещения по договору социального найма с моме</w:t>
      </w:r>
      <w:r>
        <w:rPr>
          <w:rFonts w:ascii="Times New Roman" w:hAnsi="Times New Roman" w:cs="Times New Roman"/>
          <w:sz w:val="24"/>
          <w:szCs w:val="24"/>
        </w:rPr>
        <w:t>нта заключения такого договора;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1.1) нанимателя жилого помещения по договору найма жилого помещения жилищного фонда социального использования с момен</w:t>
      </w:r>
      <w:r>
        <w:rPr>
          <w:rFonts w:ascii="Times New Roman" w:hAnsi="Times New Roman" w:cs="Times New Roman"/>
          <w:sz w:val="24"/>
          <w:szCs w:val="24"/>
        </w:rPr>
        <w:t>та заключения данного договора;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2) арендатора жилого помещения государственного или муниципального жилищного фонда с момента заключения со</w:t>
      </w:r>
      <w:r>
        <w:rPr>
          <w:rFonts w:ascii="Times New Roman" w:hAnsi="Times New Roman" w:cs="Times New Roman"/>
          <w:sz w:val="24"/>
          <w:szCs w:val="24"/>
        </w:rPr>
        <w:t>ответствующего договора аренды;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3) нанимателя жилого помещения по договору найма жилого помещения государственного или муниципального жилищного фонда с моме</w:t>
      </w:r>
      <w:r>
        <w:rPr>
          <w:rFonts w:ascii="Times New Roman" w:hAnsi="Times New Roman" w:cs="Times New Roman"/>
          <w:sz w:val="24"/>
          <w:szCs w:val="24"/>
        </w:rPr>
        <w:t>нта заключения такого договора;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4) члена жилищного кооператива с момента предоставления жилого п</w:t>
      </w:r>
      <w:r>
        <w:rPr>
          <w:rFonts w:ascii="Times New Roman" w:hAnsi="Times New Roman" w:cs="Times New Roman"/>
          <w:sz w:val="24"/>
          <w:szCs w:val="24"/>
        </w:rPr>
        <w:t>омещения жилищным кооперативом;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5) собственника жилого помещения с момента возникновения права собственности на такое помещение с учетом правила, установленного частью 3</w:t>
      </w:r>
      <w:r>
        <w:rPr>
          <w:rFonts w:ascii="Times New Roman" w:hAnsi="Times New Roman" w:cs="Times New Roman"/>
          <w:sz w:val="24"/>
          <w:szCs w:val="24"/>
        </w:rPr>
        <w:t xml:space="preserve"> статьи 169 настоящего Кодекса;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</w:t>
      </w:r>
      <w:r>
        <w:rPr>
          <w:rFonts w:ascii="Times New Roman" w:hAnsi="Times New Roman" w:cs="Times New Roman"/>
          <w:sz w:val="24"/>
          <w:szCs w:val="24"/>
        </w:rPr>
        <w:t>даче, с момента такой передачи.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</w:t>
      </w:r>
      <w:r>
        <w:rPr>
          <w:rFonts w:ascii="Times New Roman" w:hAnsi="Times New Roman" w:cs="Times New Roman"/>
          <w:sz w:val="24"/>
          <w:szCs w:val="24"/>
        </w:rPr>
        <w:t>вартирного дома в эксплуатацию.</w:t>
      </w:r>
    </w:p>
    <w:p w:rsidR="00086E8B" w:rsidRPr="00086E8B" w:rsidRDefault="00086E8B" w:rsidP="00086E8B">
      <w:pPr>
        <w:jc w:val="both"/>
        <w:rPr>
          <w:rFonts w:ascii="Times New Roman" w:hAnsi="Times New Roman" w:cs="Times New Roman"/>
          <w:sz w:val="24"/>
          <w:szCs w:val="24"/>
        </w:rPr>
      </w:pPr>
      <w:r w:rsidRPr="00086E8B">
        <w:rPr>
          <w:rFonts w:ascii="Times New Roman" w:hAnsi="Times New Roman" w:cs="Times New Roman"/>
          <w:sz w:val="24"/>
          <w:szCs w:val="24"/>
        </w:rPr>
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086E8B">
        <w:rPr>
          <w:rFonts w:ascii="Times New Roman" w:hAnsi="Times New Roman" w:cs="Times New Roman"/>
          <w:sz w:val="24"/>
          <w:szCs w:val="24"/>
        </w:rPr>
        <w:t>управомоченные</w:t>
      </w:r>
      <w:proofErr w:type="spellEnd"/>
      <w:r w:rsidRPr="00086E8B">
        <w:rPr>
          <w:rFonts w:ascii="Times New Roman" w:hAnsi="Times New Roman" w:cs="Times New Roman"/>
          <w:sz w:val="24"/>
          <w:szCs w:val="24"/>
        </w:rPr>
        <w:t xml:space="preserve"> ими лица.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14"/>
    <w:rsid w:val="00086E8B"/>
    <w:rsid w:val="00E0411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2016-05-18T11:28:00Z</dcterms:created>
  <dcterms:modified xsi:type="dcterms:W3CDTF">2016-05-18T11:37:00Z</dcterms:modified>
</cp:coreProperties>
</file>